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77" w:rsidRPr="00500077" w:rsidRDefault="00AE291F" w:rsidP="00500077">
      <w:pPr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Poznań, 5</w:t>
      </w:r>
      <w:r w:rsidR="00500077" w:rsidRPr="0050007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="00500077" w:rsidRPr="00500077">
        <w:rPr>
          <w:rFonts w:cstheme="minorHAnsi"/>
          <w:i/>
        </w:rPr>
        <w:t>2022</w:t>
      </w:r>
    </w:p>
    <w:p w:rsidR="00AE291F" w:rsidRPr="00C072BD" w:rsidRDefault="00AE291F" w:rsidP="00AE291F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072BD">
        <w:rPr>
          <w:rFonts w:eastAsia="Times New Roman" w:cstheme="minorHAnsi"/>
          <w:b/>
          <w:bCs/>
          <w:lang w:eastAsia="pl-PL"/>
        </w:rPr>
        <w:t>Polska kreuje trendy w stolarce budowlanej</w:t>
      </w:r>
    </w:p>
    <w:p w:rsidR="00AE291F" w:rsidRPr="00C072BD" w:rsidRDefault="00AE291F" w:rsidP="00AE291F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072BD">
        <w:rPr>
          <w:rFonts w:eastAsia="Times New Roman" w:cstheme="minorHAnsi"/>
          <w:b/>
          <w:bCs/>
          <w:lang w:eastAsia="pl-PL"/>
        </w:rPr>
        <w:t>Nie od dzisiaj stolarka „</w:t>
      </w:r>
      <w:proofErr w:type="spellStart"/>
      <w:r w:rsidRPr="00C072BD">
        <w:rPr>
          <w:rFonts w:eastAsia="Times New Roman" w:cstheme="minorHAnsi"/>
          <w:b/>
          <w:bCs/>
          <w:lang w:eastAsia="pl-PL"/>
        </w:rPr>
        <w:t>made</w:t>
      </w:r>
      <w:proofErr w:type="spellEnd"/>
      <w:r w:rsidRPr="00C072BD">
        <w:rPr>
          <w:rFonts w:eastAsia="Times New Roman" w:cstheme="minorHAnsi"/>
          <w:b/>
          <w:bCs/>
          <w:lang w:eastAsia="pl-PL"/>
        </w:rPr>
        <w:t xml:space="preserve"> in Poland” jest symbolem jakości. Wysoką klasę polskich marek działających w tej branży od lat obserwujemy na targach. - </w:t>
      </w:r>
      <w:r w:rsidRPr="00AE291F">
        <w:rPr>
          <w:rFonts w:eastAsia="Times New Roman" w:cstheme="minorHAnsi"/>
          <w:b/>
          <w:bCs/>
          <w:i/>
          <w:lang w:eastAsia="pl-PL"/>
        </w:rPr>
        <w:t>Teraz mimo wyzwań spowodowanych pandemią i wojną w Ukrainie, m</w:t>
      </w:r>
      <w:bookmarkStart w:id="0" w:name="_GoBack"/>
      <w:bookmarkEnd w:id="0"/>
      <w:r w:rsidRPr="00AE291F">
        <w:rPr>
          <w:rFonts w:eastAsia="Times New Roman" w:cstheme="minorHAnsi"/>
          <w:b/>
          <w:bCs/>
          <w:i/>
          <w:lang w:eastAsia="pl-PL"/>
        </w:rPr>
        <w:t>amy szansę nie tylko na podtrzymanie pozycji lidera, ale także na wykorzystanie zupełnie nowych możliwości</w:t>
      </w:r>
      <w:r w:rsidRPr="00C072BD">
        <w:rPr>
          <w:rFonts w:eastAsia="Times New Roman" w:cstheme="minorHAnsi"/>
          <w:b/>
          <w:bCs/>
          <w:lang w:eastAsia="pl-PL"/>
        </w:rPr>
        <w:t xml:space="preserve"> - przekonuje Mateusz Szymczak, dyrektor targów </w:t>
      </w:r>
      <w:proofErr w:type="spellStart"/>
      <w:r w:rsidRPr="00C072BD">
        <w:rPr>
          <w:rFonts w:eastAsia="Times New Roman" w:cstheme="minorHAnsi"/>
          <w:b/>
          <w:bCs/>
          <w:lang w:eastAsia="pl-PL"/>
        </w:rPr>
        <w:t>WinDoor-tech</w:t>
      </w:r>
      <w:proofErr w:type="spellEnd"/>
      <w:r w:rsidRPr="00C072BD">
        <w:rPr>
          <w:rFonts w:eastAsia="Times New Roman" w:cstheme="minorHAnsi"/>
          <w:b/>
          <w:bCs/>
          <w:lang w:eastAsia="pl-PL"/>
        </w:rPr>
        <w:t xml:space="preserve">. </w:t>
      </w:r>
    </w:p>
    <w:p w:rsidR="00AE291F" w:rsidRPr="00C072BD" w:rsidRDefault="00AE291F" w:rsidP="00AE291F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072BD">
        <w:rPr>
          <w:rFonts w:eastAsia="Times New Roman" w:cstheme="minorHAnsi"/>
          <w:b/>
          <w:bCs/>
          <w:lang w:eastAsia="pl-PL"/>
        </w:rPr>
        <w:t xml:space="preserve">Targi </w:t>
      </w:r>
      <w:proofErr w:type="spellStart"/>
      <w:r w:rsidRPr="00C072BD">
        <w:rPr>
          <w:rFonts w:eastAsia="Times New Roman" w:cstheme="minorHAnsi"/>
          <w:b/>
          <w:bCs/>
          <w:lang w:eastAsia="pl-PL"/>
        </w:rPr>
        <w:t>WinDoor-tech</w:t>
      </w:r>
      <w:proofErr w:type="spellEnd"/>
      <w:r w:rsidRPr="00C072BD">
        <w:rPr>
          <w:rFonts w:eastAsia="Times New Roman" w:cstheme="minorHAnsi"/>
          <w:b/>
          <w:bCs/>
          <w:lang w:eastAsia="pl-PL"/>
        </w:rPr>
        <w:t xml:space="preserve"> wracają po czteroletniej przerwie. Świat mocno się zmienił. Jak to przełoży się na ofertę wystawców?</w:t>
      </w:r>
    </w:p>
    <w:p w:rsidR="00AE291F" w:rsidRPr="00C072BD" w:rsidRDefault="00AE291F" w:rsidP="00AE291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72BD">
        <w:rPr>
          <w:rFonts w:eastAsia="Times New Roman" w:cstheme="minorHAnsi"/>
          <w:bCs/>
          <w:lang w:eastAsia="pl-PL"/>
        </w:rPr>
        <w:t>Pandemia oraz wojna w znaczący sposób wpłynęły na budownictwo. Szczególnie widoczny jest trend przyśpieszonej automatyzacji. Teraz jak nigdy dotąd, bez inwestycji w najnowsze technologie nie można już konkurować na coraz bardziej wymagającym rynku.</w:t>
      </w:r>
      <w:r w:rsidRPr="00C072BD">
        <w:rPr>
          <w:rFonts w:ascii="Segoe UI" w:hAnsi="Segoe UI" w:cs="Segoe UI"/>
          <w:sz w:val="20"/>
          <w:szCs w:val="20"/>
        </w:rPr>
        <w:t xml:space="preserve"> </w:t>
      </w:r>
      <w:r w:rsidRPr="00C072BD">
        <w:rPr>
          <w:rFonts w:eastAsia="Times New Roman" w:cstheme="minorHAnsi"/>
          <w:bCs/>
          <w:lang w:eastAsia="pl-PL"/>
        </w:rPr>
        <w:t>Branża stolarki jako jedna z bardziej nowoczesnych gałęzi w budownictwie bardzo szybko się dostosowała do zmian. Fabryki na potęgę zaczęły doposażać swoje zakłady produkcyjne w maszyny i roboty.</w:t>
      </w:r>
      <w:r w:rsidRPr="00C072BD">
        <w:rPr>
          <w:rFonts w:eastAsia="Times New Roman" w:cstheme="minorHAnsi"/>
          <w:b/>
          <w:bCs/>
          <w:lang w:eastAsia="pl-PL"/>
        </w:rPr>
        <w:t xml:space="preserve"> </w:t>
      </w:r>
      <w:r w:rsidRPr="00C072BD">
        <w:rPr>
          <w:rFonts w:cstheme="minorHAnsi"/>
          <w:shd w:val="clear" w:color="auto" w:fill="FFFFFF"/>
        </w:rPr>
        <w:t xml:space="preserve">Dostawcy urządzeń mają w swojej ofercie całe linie technologiczne oraz produkcyjne, mogą więc niemal „uszyć” takie zautomatyzowane stanowisko „na miarę”, podchodząc bardzo indywidualnie do zamawiającego. </w:t>
      </w:r>
      <w:r w:rsidRPr="00C072BD">
        <w:rPr>
          <w:rFonts w:eastAsia="Times New Roman" w:cstheme="minorHAnsi"/>
          <w:lang w:eastAsia="pl-PL"/>
        </w:rPr>
        <w:t xml:space="preserve">Automatyzacja pozwala znacząco przyspieszyć proces produkcji, wpływając na wydajność, przewidywalność oraz spadek kosztów. </w:t>
      </w:r>
      <w:r w:rsidRPr="00C072BD">
        <w:rPr>
          <w:rFonts w:cstheme="minorHAnsi"/>
          <w:shd w:val="clear" w:color="auto" w:fill="FFFFFF"/>
        </w:rPr>
        <w:t xml:space="preserve">Aktualna sytuacja na rynku jest bardzo dynamiczna i nieprzewidywalna. Niezależnie od obecnych wahań, zrobotyzowane stanowiska zapewniają ciągłość produkcji, która jest kluczem do terminowego wypełnienia zobowiązań kontraktowych przy ograniczeniu liczby pracowników. Automatyzacja i digitalizacja powoduje, że wiele trudnych procesów produkcji, które wymagają ciężkiej pracy ludzkich rąk, zostaje zastąpionych przez roboty i maszyny. Jest to pewnego rodzaju wyzwanie, bo przemysł 4.0 wymaga </w:t>
      </w:r>
      <w:proofErr w:type="spellStart"/>
      <w:r w:rsidRPr="00C072BD">
        <w:rPr>
          <w:rFonts w:cstheme="minorHAnsi"/>
          <w:shd w:val="clear" w:color="auto" w:fill="FFFFFF"/>
        </w:rPr>
        <w:t>multifunkcjonalności</w:t>
      </w:r>
      <w:proofErr w:type="spellEnd"/>
      <w:r w:rsidRPr="00C072BD">
        <w:rPr>
          <w:rFonts w:cstheme="minorHAnsi"/>
          <w:shd w:val="clear" w:color="auto" w:fill="FFFFFF"/>
        </w:rPr>
        <w:t xml:space="preserve"> pracownika. Te trendy doskonale widać u naszych wystawców. Dlatego tegoroczna edycja targów </w:t>
      </w:r>
      <w:proofErr w:type="spellStart"/>
      <w:r w:rsidRPr="00C072BD">
        <w:rPr>
          <w:rFonts w:cstheme="minorHAnsi"/>
          <w:shd w:val="clear" w:color="auto" w:fill="FFFFFF"/>
        </w:rPr>
        <w:t>WinDoor-tech</w:t>
      </w:r>
      <w:proofErr w:type="spellEnd"/>
      <w:r w:rsidRPr="00C072BD">
        <w:rPr>
          <w:rFonts w:cstheme="minorHAnsi"/>
          <w:shd w:val="clear" w:color="auto" w:fill="FFFFFF"/>
        </w:rPr>
        <w:t xml:space="preserve"> będzie kalejdoskopem nowych technologii wykorzystywanych w produkcji komponentów i narzędzi do konstrukcji okien i drzwi przyszłości. Zapewnią to liderzy branży, którzy już zapowiedzieli swój udział w targach. Większość wystawców ma już konkretny plan na swoją aktywność podczas </w:t>
      </w:r>
      <w:proofErr w:type="spellStart"/>
      <w:r w:rsidRPr="00C072BD">
        <w:rPr>
          <w:rFonts w:cstheme="minorHAnsi"/>
          <w:shd w:val="clear" w:color="auto" w:fill="FFFFFF"/>
        </w:rPr>
        <w:t>WinDoor-tech</w:t>
      </w:r>
      <w:proofErr w:type="spellEnd"/>
      <w:r w:rsidRPr="00C072BD">
        <w:rPr>
          <w:rFonts w:cstheme="minorHAnsi"/>
          <w:shd w:val="clear" w:color="auto" w:fill="FFFFFF"/>
        </w:rPr>
        <w:t xml:space="preserve"> 2023. Projektują świetnie zaaranżowane przestrzenie, przygotowują pokazy, oryginalne atrakcje i spotkania na stoiskach. Teraz dla firm, kilka miesięcy przed targami, jest najlepszy czas żeby wszystko dopiąć na ostatni guzik. Z kolei naszym zadaniem jest zapewnić wystawcom najlepsze warunki żeby mogli swoje ambitne plany zrealizować. Wspólnie dbamy o to z wyprzedzeniem. Może dlatego wiele firm już zagwarantowało sobie w najbliższej edycji odpowiednią powierzchnię w pawilonach. </w:t>
      </w:r>
    </w:p>
    <w:p w:rsidR="00AE291F" w:rsidRPr="00C072BD" w:rsidRDefault="00AE291F" w:rsidP="00AE291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C072BD">
        <w:rPr>
          <w:rFonts w:cstheme="minorHAnsi"/>
          <w:b/>
          <w:shd w:val="clear" w:color="auto" w:fill="FFFFFF"/>
        </w:rPr>
        <w:t>Czy dynamiczna ekspansja branży w cyfryzację wystarczy aby Polska zachowała pozycję lidera w eksporcie stolarki otworowej?</w:t>
      </w:r>
    </w:p>
    <w:p w:rsidR="00AE291F" w:rsidRPr="00C072BD" w:rsidRDefault="00AE291F" w:rsidP="00AE291F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C072BD">
        <w:rPr>
          <w:rFonts w:cstheme="minorHAnsi"/>
          <w:shd w:val="clear" w:color="auto" w:fill="FFFFFF"/>
        </w:rPr>
        <w:t>To z pewnością jeden z koniecznych czynników. Kto nie inwestuje dzisiaj w nowe technologie ten się cofa. Teraz liczy się przede wszystkim automatyzacja, robotyzacja i innowacyjne zarządzanie energią w budynku.</w:t>
      </w:r>
      <w:r w:rsidRPr="00C072BD">
        <w:rPr>
          <w:rStyle w:val="Pogrubienie"/>
          <w:rFonts w:cstheme="minorHAnsi"/>
          <w:bdr w:val="none" w:sz="0" w:space="0" w:color="auto" w:frame="1"/>
        </w:rPr>
        <w:t xml:space="preserve"> </w:t>
      </w:r>
      <w:r w:rsidRPr="00AE291F">
        <w:rPr>
          <w:rStyle w:val="Pogrubienie"/>
          <w:rFonts w:cstheme="minorHAnsi"/>
          <w:b w:val="0"/>
          <w:bdr w:val="none" w:sz="0" w:space="0" w:color="auto" w:frame="1"/>
        </w:rPr>
        <w:t>Polski sektor produkcji stolarki otworowej</w:t>
      </w:r>
      <w:r w:rsidRPr="00C072BD">
        <w:rPr>
          <w:rFonts w:cstheme="minorHAnsi"/>
        </w:rPr>
        <w:t xml:space="preserve"> jest jednym z najdynamiczniej rozwijających się w Europie. Rocznie w naszym kraju produkuje się ok. 16 mln sztuk okien, z czego ponad 60% sprzedawanych jest na eksport, głównie na rynek Unii Europejskiej. Od dekady średni roczny wzrost produkcji okien w Polsce wynosi ok. 5-7% rocznie.</w:t>
      </w:r>
      <w:r w:rsidRPr="00C072BD">
        <w:rPr>
          <w:rFonts w:cstheme="minorHAnsi"/>
          <w:shd w:val="clear" w:color="auto" w:fill="FFFFFF"/>
        </w:rPr>
        <w:t xml:space="preserve"> Pomimo pandemii i niespokojnych czasów początek 2022 r. przyniósł kolejne rekordowe wyniki eksportu stolarki. Według danych GUS, jego wartość w I kwartale wyniosła ok. 867 mln EUR, czyli o 34 proc. więcej niż w analogicznym okresie 2021 r. Oczywiście część tego wzrostu wynika ze znaczącej zmiany cen jednak są to i tak zaskakująco dobre wyniki. </w:t>
      </w:r>
    </w:p>
    <w:p w:rsidR="00AE291F" w:rsidRPr="00C072BD" w:rsidRDefault="00AE291F" w:rsidP="00AE291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C072BD">
        <w:rPr>
          <w:rFonts w:cstheme="minorHAnsi"/>
          <w:b/>
          <w:shd w:val="clear" w:color="auto" w:fill="FFFFFF"/>
        </w:rPr>
        <w:lastRenderedPageBreak/>
        <w:t xml:space="preserve">-Niekiedy o stolarce okiennej mówi się, że to dość konserwatywna branża a zmiany nie są tak szybkie i spektakularne jak choćby w meblarstwie czy </w:t>
      </w:r>
      <w:proofErr w:type="spellStart"/>
      <w:r w:rsidRPr="00C072BD">
        <w:rPr>
          <w:rFonts w:cstheme="minorHAnsi"/>
          <w:b/>
          <w:shd w:val="clear" w:color="auto" w:fill="FFFFFF"/>
        </w:rPr>
        <w:t>automotive</w:t>
      </w:r>
      <w:proofErr w:type="spellEnd"/>
      <w:r w:rsidRPr="00C072BD">
        <w:rPr>
          <w:rFonts w:cstheme="minorHAnsi"/>
          <w:b/>
          <w:shd w:val="clear" w:color="auto" w:fill="FFFFFF"/>
        </w:rPr>
        <w:t xml:space="preserve"> …</w:t>
      </w:r>
    </w:p>
    <w:p w:rsidR="00AE291F" w:rsidRPr="00C072BD" w:rsidRDefault="00AE291F" w:rsidP="00AE291F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C072BD">
        <w:rPr>
          <w:rFonts w:cstheme="minorHAnsi"/>
          <w:shd w:val="clear" w:color="auto" w:fill="FFFFFF"/>
        </w:rPr>
        <w:t xml:space="preserve">Ciężko to porównać, ale fakt, że jeśli </w:t>
      </w:r>
      <w:r w:rsidRPr="00C072BD">
        <w:rPr>
          <w:rFonts w:cstheme="minorHAnsi"/>
        </w:rPr>
        <w:t>nowy model samochodu pojawia się co kilka lat to siłą rzeczy wymusza stosowanie nowych rozwiązań technologicznych. W stolarce zmiany w produkcji trwają znacznie dłużej ale to się wyraźnie zmienia. W pierwszej kolejności ewoluuje elastyczność produkcji. Celem firm jest skrócenie czasu dostawy produktu na rynek. Dążą zatem</w:t>
      </w:r>
      <w:r w:rsidRPr="00C072BD">
        <w:rPr>
          <w:rFonts w:cstheme="minorHAnsi"/>
          <w:shd w:val="clear" w:color="auto" w:fill="FFFFFF"/>
        </w:rPr>
        <w:t xml:space="preserve"> do zwiększenia konkurencyjności poprzez inwestycje w nowe technologie i cyfryzację procesów produkcyjnych.</w:t>
      </w:r>
    </w:p>
    <w:p w:rsidR="00AE291F" w:rsidRPr="00C072BD" w:rsidRDefault="00AE291F" w:rsidP="00AE291F">
      <w:pPr>
        <w:pStyle w:val="text-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072BD">
        <w:rPr>
          <w:rFonts w:asciiTheme="minorHAnsi" w:hAnsiTheme="minorHAnsi" w:cstheme="minorHAnsi"/>
          <w:sz w:val="22"/>
          <w:szCs w:val="22"/>
        </w:rPr>
        <w:t xml:space="preserve">Dzisiaj producenci na zapotrzebowania rynku muszą reagować bardzo szybko, już nie w ciągu kilku miesięcy, ale wręcz kilku tygodni. Stąd trend unowocześniania parków maszynowych i robotyzacji. </w:t>
      </w:r>
    </w:p>
    <w:p w:rsidR="00AE291F" w:rsidRPr="00C072BD" w:rsidRDefault="00AE291F" w:rsidP="00AE291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72BD">
        <w:rPr>
          <w:rFonts w:eastAsia="Times New Roman" w:cstheme="minorHAnsi"/>
          <w:lang w:eastAsia="pl-PL"/>
        </w:rPr>
        <w:t xml:space="preserve">Długie terminy realizacji dostaw bądź braki na rynku surowców mogą stanowić wyzwanie nie tylko w tym roku, ale także w 2023 r. Negatywnie na sytuację na rynku komponentów wpływa również niecodzienne zachowanie firm, które robią duże zapasy.  </w:t>
      </w:r>
    </w:p>
    <w:p w:rsidR="00AE291F" w:rsidRPr="00C072BD" w:rsidRDefault="00AE291F" w:rsidP="00AE291F">
      <w:pPr>
        <w:pStyle w:val="text-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072BD">
        <w:rPr>
          <w:rFonts w:asciiTheme="minorHAnsi" w:hAnsiTheme="minorHAnsi" w:cstheme="minorHAnsi"/>
          <w:sz w:val="22"/>
          <w:szCs w:val="22"/>
        </w:rPr>
        <w:t xml:space="preserve">Jednak dzisiaj to Polska wyznacza trendy i cały świat nas „podgląda”. Targi </w:t>
      </w:r>
      <w:proofErr w:type="spellStart"/>
      <w:r w:rsidRPr="00C072BD">
        <w:rPr>
          <w:rFonts w:asciiTheme="minorHAnsi" w:hAnsiTheme="minorHAnsi" w:cstheme="minorHAnsi"/>
          <w:sz w:val="22"/>
          <w:szCs w:val="22"/>
        </w:rPr>
        <w:t>WinDoor-tech</w:t>
      </w:r>
      <w:proofErr w:type="spellEnd"/>
      <w:r w:rsidRPr="00C072BD">
        <w:rPr>
          <w:rFonts w:asciiTheme="minorHAnsi" w:hAnsiTheme="minorHAnsi" w:cstheme="minorHAnsi"/>
          <w:sz w:val="22"/>
          <w:szCs w:val="22"/>
        </w:rPr>
        <w:t xml:space="preserve"> to na pewno ułatwiają, umożliwiając prezentację oferty w jednym czasie i miejscu. </w:t>
      </w:r>
    </w:p>
    <w:p w:rsidR="00AE291F" w:rsidRPr="00C072BD" w:rsidRDefault="00AE291F" w:rsidP="00AE291F">
      <w:pPr>
        <w:pStyle w:val="text-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072BD">
        <w:rPr>
          <w:rFonts w:asciiTheme="minorHAnsi" w:hAnsiTheme="minorHAnsi" w:cstheme="minorHAnsi"/>
          <w:sz w:val="22"/>
          <w:szCs w:val="22"/>
        </w:rPr>
        <w:t>Ciesząc się z sukcesów i pozycji polskiej stolarki musimy jednak pamiętać, że konkurencja nie śpi i mocno też rozwija się choćby na Bałkanach. Dlatego to dla nas ważny moment. Nie można go przegapić.</w:t>
      </w:r>
    </w:p>
    <w:p w:rsidR="00AE291F" w:rsidRPr="00C072BD" w:rsidRDefault="00AE291F" w:rsidP="00AE291F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C072BD">
        <w:rPr>
          <w:rFonts w:cstheme="minorHAnsi"/>
          <w:b/>
          <w:shd w:val="clear" w:color="auto" w:fill="FFFFFF"/>
        </w:rPr>
        <w:t xml:space="preserve">Do niepewnej sytuacji dochodzi jeszcze rekordowa inflacja choć </w:t>
      </w:r>
      <w:r w:rsidRPr="00C072BD">
        <w:rPr>
          <w:rFonts w:eastAsia="Times New Roman" w:cstheme="minorHAnsi"/>
          <w:b/>
          <w:lang w:eastAsia="pl-PL"/>
        </w:rPr>
        <w:t>eksperci z amerykańskiego pisma branżowego </w:t>
      </w:r>
      <w:proofErr w:type="spellStart"/>
      <w:r w:rsidRPr="00C072BD">
        <w:rPr>
          <w:rFonts w:eastAsia="Times New Roman" w:cstheme="minorHAnsi"/>
          <w:b/>
          <w:i/>
          <w:iCs/>
          <w:lang w:eastAsia="pl-PL"/>
        </w:rPr>
        <w:t>Door</w:t>
      </w:r>
      <w:proofErr w:type="spellEnd"/>
      <w:r w:rsidRPr="00C072BD">
        <w:rPr>
          <w:rFonts w:eastAsia="Times New Roman" w:cstheme="minorHAnsi"/>
          <w:b/>
          <w:i/>
          <w:iCs/>
          <w:lang w:eastAsia="pl-PL"/>
        </w:rPr>
        <w:t xml:space="preserve"> and </w:t>
      </w:r>
      <w:proofErr w:type="spellStart"/>
      <w:r w:rsidRPr="00C072BD">
        <w:rPr>
          <w:rFonts w:eastAsia="Times New Roman" w:cstheme="minorHAnsi"/>
          <w:b/>
          <w:i/>
          <w:iCs/>
          <w:lang w:eastAsia="pl-PL"/>
        </w:rPr>
        <w:t>Window</w:t>
      </w:r>
      <w:proofErr w:type="spellEnd"/>
      <w:r w:rsidRPr="00C072BD">
        <w:rPr>
          <w:rFonts w:eastAsia="Times New Roman" w:cstheme="minorHAnsi"/>
          <w:b/>
          <w:i/>
          <w:iCs/>
          <w:lang w:eastAsia="pl-PL"/>
        </w:rPr>
        <w:t xml:space="preserve"> Market Magazine</w:t>
      </w:r>
      <w:r w:rsidRPr="00C072BD">
        <w:rPr>
          <w:rFonts w:eastAsia="Times New Roman" w:cstheme="minorHAnsi"/>
          <w:b/>
          <w:lang w:eastAsia="pl-PL"/>
        </w:rPr>
        <w:t> zaobserwowali pewne zjawisko polegające na tym, że im bardziej rośnie popyt, inflacja i wydłużają się terminy dostaw, tym bardziej działa to zachęcająco na klientów….</w:t>
      </w:r>
    </w:p>
    <w:p w:rsidR="00AE291F" w:rsidRPr="00C072BD" w:rsidRDefault="00AE291F" w:rsidP="00AE291F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C072BD">
        <w:rPr>
          <w:rFonts w:cstheme="minorHAnsi"/>
          <w:shd w:val="clear" w:color="auto" w:fill="FFFFFF"/>
        </w:rPr>
        <w:t>Oczywiście</w:t>
      </w:r>
      <w:r w:rsidRPr="00C072BD">
        <w:rPr>
          <w:rFonts w:cstheme="minorHAnsi"/>
          <w:b/>
          <w:shd w:val="clear" w:color="auto" w:fill="FFFFFF"/>
        </w:rPr>
        <w:t xml:space="preserve"> </w:t>
      </w:r>
      <w:r w:rsidRPr="00C072BD">
        <w:rPr>
          <w:rFonts w:cstheme="minorHAnsi"/>
          <w:shd w:val="clear" w:color="auto" w:fill="FFFFFF"/>
        </w:rPr>
        <w:t xml:space="preserve">wysoka inflacja, niedobory surowców i półproduktów a także problemy z łańcuchem dostaw to „bolączki” nie tylko naszej branży. Bo trzeba mieć możliwości aby wzmożony popyt spowodowany boomem w sektorze budowlanym i ogromną liczbą oddawanych inwestycji, zaspokoić. </w:t>
      </w:r>
      <w:r w:rsidRPr="00C072BD">
        <w:rPr>
          <w:rFonts w:ascii="Segoe UI" w:hAnsi="Segoe UI" w:cs="Segoe UI"/>
          <w:sz w:val="20"/>
          <w:szCs w:val="20"/>
        </w:rPr>
        <w:t>Pandemia i zerwane łańcuchy dostaw pokazały, że w tych czasach szczególnie liczy się siła marki. Duże firmy znacznie łatwiej sobie poradzą z zakupem surowców czy komponentów do produkcji.</w:t>
      </w:r>
    </w:p>
    <w:p w:rsidR="00AE291F" w:rsidRPr="00C072BD" w:rsidRDefault="00AE291F" w:rsidP="00AE291F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C072BD">
        <w:rPr>
          <w:rFonts w:cstheme="minorHAnsi"/>
          <w:shd w:val="clear" w:color="auto" w:fill="FFFFFF"/>
        </w:rPr>
        <w:t>Na pewno wyzwaniem jest także utrzymanie zatrudnienia i konkurencyjności. Na rynek wchodzą, napędzane ideą Europejskiego Zielonego ładu, ekologiczne, ultranowoczesne, dźwiękoszczelne i energooszczędne rozwiązania. I tutaj oferta polskiej stolarki nie ma sobie równej</w:t>
      </w:r>
    </w:p>
    <w:p w:rsidR="00AE291F" w:rsidRPr="00C072BD" w:rsidRDefault="00AE291F" w:rsidP="00AE291F">
      <w:pPr>
        <w:pStyle w:val="text-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072BD">
        <w:rPr>
          <w:rFonts w:asciiTheme="minorHAnsi" w:hAnsiTheme="minorHAnsi" w:cstheme="minorHAnsi"/>
          <w:b/>
          <w:sz w:val="22"/>
          <w:szCs w:val="22"/>
        </w:rPr>
        <w:t xml:space="preserve">W tym roku </w:t>
      </w:r>
      <w:proofErr w:type="spellStart"/>
      <w:r w:rsidRPr="00C072BD">
        <w:rPr>
          <w:rFonts w:asciiTheme="minorHAnsi" w:hAnsiTheme="minorHAnsi" w:cstheme="minorHAnsi"/>
          <w:b/>
          <w:sz w:val="22"/>
          <w:szCs w:val="22"/>
        </w:rPr>
        <w:t>WinDoor-tech</w:t>
      </w:r>
      <w:proofErr w:type="spellEnd"/>
      <w:r w:rsidRPr="00C072BD">
        <w:rPr>
          <w:rFonts w:asciiTheme="minorHAnsi" w:hAnsiTheme="minorHAnsi" w:cstheme="minorHAnsi"/>
          <w:b/>
          <w:sz w:val="22"/>
          <w:szCs w:val="22"/>
        </w:rPr>
        <w:t xml:space="preserve"> zwraca się także ku branży szklarskiej. Co jest w planach? </w:t>
      </w:r>
    </w:p>
    <w:p w:rsidR="00AE291F" w:rsidRPr="00C072BD" w:rsidRDefault="00AE291F" w:rsidP="00AE291F">
      <w:pPr>
        <w:pStyle w:val="text-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072BD">
        <w:rPr>
          <w:rFonts w:asciiTheme="minorHAnsi" w:hAnsiTheme="minorHAnsi" w:cstheme="minorHAnsi"/>
          <w:sz w:val="22"/>
          <w:szCs w:val="22"/>
        </w:rPr>
        <w:t xml:space="preserve">- Zgodnie z oczekiwaniami wystawców i zwiedzających targów Glass zdecydowaliśmy się wzbogacić tegoroczną ekspozycję </w:t>
      </w:r>
      <w:proofErr w:type="spellStart"/>
      <w:r w:rsidRPr="00C072BD">
        <w:rPr>
          <w:rFonts w:asciiTheme="minorHAnsi" w:hAnsiTheme="minorHAnsi" w:cstheme="minorHAnsi"/>
          <w:sz w:val="22"/>
          <w:szCs w:val="22"/>
        </w:rPr>
        <w:t>WinDoor-tech</w:t>
      </w:r>
      <w:proofErr w:type="spellEnd"/>
      <w:r w:rsidRPr="00C072BD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C072BD">
        <w:rPr>
          <w:rFonts w:asciiTheme="minorHAnsi" w:hAnsiTheme="minorHAnsi" w:cstheme="minorHAnsi"/>
          <w:sz w:val="22"/>
          <w:szCs w:val="22"/>
        </w:rPr>
        <w:t>Budmy</w:t>
      </w:r>
      <w:proofErr w:type="spellEnd"/>
      <w:r w:rsidRPr="00C072BD">
        <w:rPr>
          <w:rFonts w:asciiTheme="minorHAnsi" w:hAnsiTheme="minorHAnsi" w:cstheme="minorHAnsi"/>
          <w:sz w:val="22"/>
          <w:szCs w:val="22"/>
        </w:rPr>
        <w:t>. Jesteśmy w przededniu rewolucji w produkcji szkła. Nie bez przyczyny rok 2023 został ogłoszony Międzynarodowym Rokiem Szkła. Szkło to światło, architektura i fasady. Bez jego udziału nie ma nowoczesnych miast, biur i domów. Zaprezentujemy s</w:t>
      </w:r>
      <w:r w:rsidRPr="00C072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zeroką ofertę nowoczesnych rozwiązań dla przemysłu szklarskiego, które z sukcesem mogą być wykorzystane w produkcji komponentów i narzędzi stosowanych w stolarce oraz budownictwie. Dla szkła otwierają się zupełnie nowe rynki, pojawiają się nowi gracze w Polsce, którzy już zdecydowali się na udział w targach. Wiemy też po wizycie naszego zespołu na targach w Norymberdze, że sporo firm woli zaprezentować nowe produkty w Polsce. Tegoroczna edycja </w:t>
      </w:r>
      <w:proofErr w:type="spellStart"/>
      <w:r w:rsidRPr="00C072BD">
        <w:rPr>
          <w:rFonts w:asciiTheme="minorHAnsi" w:hAnsiTheme="minorHAnsi" w:cstheme="minorHAnsi"/>
          <w:sz w:val="22"/>
          <w:szCs w:val="22"/>
          <w:shd w:val="clear" w:color="auto" w:fill="FFFFFF"/>
        </w:rPr>
        <w:t>WinDoor-tech</w:t>
      </w:r>
      <w:proofErr w:type="spellEnd"/>
      <w:r w:rsidRPr="00C072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pierwsza taka możliwość dla branży stolarki po miesiącach </w:t>
      </w:r>
      <w:proofErr w:type="spellStart"/>
      <w:r w:rsidRPr="00C072BD">
        <w:rPr>
          <w:rFonts w:asciiTheme="minorHAnsi" w:hAnsiTheme="minorHAnsi" w:cstheme="minorHAnsi"/>
          <w:sz w:val="22"/>
          <w:szCs w:val="22"/>
          <w:shd w:val="clear" w:color="auto" w:fill="FFFFFF"/>
        </w:rPr>
        <w:t>eventowej</w:t>
      </w:r>
      <w:proofErr w:type="spellEnd"/>
      <w:r w:rsidRPr="00C072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pustki. To przy jednoczesnym głodzie spotkań „face to face” rokuje bardzo dobrze. Liczymy na wysoką frekwencję producentów, dystrybutorów i serwisantów. Planujemy także specjalną strefę pokazów na żywo. Niebawem będziemy mogli zdradzić więcej szczegółów. Powiem tylko, że szykujemy projekt z misją i bardzo się cieszę, że zrealizujemy go właśnie tu, w Poznaniu. </w:t>
      </w:r>
    </w:p>
    <w:p w:rsidR="00AE291F" w:rsidRPr="00C072BD" w:rsidRDefault="00AE291F" w:rsidP="00AE291F">
      <w:pPr>
        <w:spacing w:after="0" w:line="240" w:lineRule="auto"/>
        <w:jc w:val="both"/>
        <w:rPr>
          <w:rFonts w:cstheme="minorHAnsi"/>
          <w:iCs/>
        </w:rPr>
      </w:pPr>
    </w:p>
    <w:p w:rsidR="00AE291F" w:rsidRPr="00C072BD" w:rsidRDefault="00AE291F" w:rsidP="00AE291F">
      <w:pPr>
        <w:spacing w:after="0" w:line="240" w:lineRule="auto"/>
        <w:jc w:val="both"/>
        <w:rPr>
          <w:rFonts w:cstheme="minorHAnsi"/>
          <w:iCs/>
        </w:rPr>
      </w:pPr>
    </w:p>
    <w:p w:rsidR="00AE291F" w:rsidRPr="00C072BD" w:rsidRDefault="00AE291F" w:rsidP="00AE291F">
      <w:pPr>
        <w:spacing w:after="0" w:line="240" w:lineRule="auto"/>
        <w:jc w:val="both"/>
        <w:rPr>
          <w:rFonts w:cstheme="minorHAnsi"/>
          <w:b/>
        </w:rPr>
      </w:pPr>
      <w:r w:rsidRPr="00C072BD">
        <w:rPr>
          <w:rFonts w:cstheme="minorHAnsi"/>
          <w:b/>
          <w:iCs/>
        </w:rPr>
        <w:t xml:space="preserve">Targi </w:t>
      </w:r>
      <w:proofErr w:type="spellStart"/>
      <w:r w:rsidRPr="00C072BD">
        <w:rPr>
          <w:rFonts w:cstheme="minorHAnsi"/>
          <w:b/>
          <w:iCs/>
        </w:rPr>
        <w:t>WinDoor-tech</w:t>
      </w:r>
      <w:proofErr w:type="spellEnd"/>
      <w:r w:rsidRPr="00C072BD">
        <w:rPr>
          <w:rFonts w:cstheme="minorHAnsi"/>
          <w:b/>
          <w:iCs/>
        </w:rPr>
        <w:t xml:space="preserve"> oraz </w:t>
      </w:r>
      <w:proofErr w:type="spellStart"/>
      <w:r w:rsidRPr="00C072BD">
        <w:rPr>
          <w:rFonts w:cstheme="minorHAnsi"/>
          <w:b/>
          <w:iCs/>
        </w:rPr>
        <w:t>Budma</w:t>
      </w:r>
      <w:proofErr w:type="spellEnd"/>
      <w:r w:rsidRPr="00C072BD">
        <w:rPr>
          <w:rFonts w:cstheme="minorHAnsi"/>
          <w:b/>
          <w:iCs/>
        </w:rPr>
        <w:t xml:space="preserve"> </w:t>
      </w:r>
      <w:r w:rsidRPr="00C072BD">
        <w:rPr>
          <w:rFonts w:cstheme="minorHAnsi"/>
          <w:b/>
        </w:rPr>
        <w:t>potrwają od 31 stycznia do 3 lutego 2023 r. na terenie Międzynarodowych Targów Poznańskich.</w:t>
      </w:r>
    </w:p>
    <w:p w:rsidR="00AE291F" w:rsidRPr="00C072BD" w:rsidRDefault="00AE291F" w:rsidP="00AE291F">
      <w:pPr>
        <w:pStyle w:val="text-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072BD">
        <w:rPr>
          <w:rFonts w:asciiTheme="minorHAnsi" w:hAnsiTheme="minorHAnsi" w:cstheme="minorHAnsi"/>
          <w:b/>
          <w:sz w:val="22"/>
          <w:szCs w:val="22"/>
        </w:rPr>
        <w:t xml:space="preserve">Więcej na: </w:t>
      </w:r>
      <w:hyperlink r:id="rId7" w:history="1">
        <w:r w:rsidRPr="00C072BD">
          <w:rPr>
            <w:rStyle w:val="Hipercze"/>
            <w:rFonts w:asciiTheme="minorHAnsi" w:hAnsiTheme="minorHAnsi" w:cstheme="minorHAnsi"/>
            <w:b/>
            <w:sz w:val="22"/>
            <w:szCs w:val="22"/>
          </w:rPr>
          <w:t>www.windoortech.pl</w:t>
        </w:r>
      </w:hyperlink>
    </w:p>
    <w:p w:rsidR="00AE291F" w:rsidRDefault="00AE291F" w:rsidP="00500077">
      <w:pPr>
        <w:spacing w:after="0" w:line="240" w:lineRule="auto"/>
        <w:jc w:val="both"/>
        <w:rPr>
          <w:rFonts w:cstheme="minorHAnsi"/>
          <w:b/>
        </w:rPr>
      </w:pPr>
    </w:p>
    <w:p w:rsidR="00500077" w:rsidRPr="00540138" w:rsidRDefault="00500077" w:rsidP="00500077">
      <w:pPr>
        <w:spacing w:after="0" w:line="240" w:lineRule="auto"/>
        <w:jc w:val="both"/>
        <w:rPr>
          <w:rFonts w:cstheme="minorHAnsi"/>
          <w:b/>
        </w:rPr>
      </w:pPr>
      <w:r w:rsidRPr="00540138">
        <w:rPr>
          <w:rFonts w:cstheme="minorHAnsi"/>
          <w:b/>
        </w:rPr>
        <w:t xml:space="preserve">Więcej informacji: </w:t>
      </w:r>
    </w:p>
    <w:p w:rsidR="00500077" w:rsidRDefault="00500077" w:rsidP="00500077">
      <w:pPr>
        <w:spacing w:after="0" w:line="240" w:lineRule="auto"/>
        <w:jc w:val="both"/>
        <w:rPr>
          <w:rFonts w:cstheme="minorHAnsi"/>
          <w:u w:val="single"/>
          <w:lang w:eastAsia="pl-PL"/>
        </w:rPr>
      </w:pPr>
      <w:r w:rsidRPr="00540138">
        <w:rPr>
          <w:rFonts w:cstheme="minorHAnsi"/>
          <w:u w:val="single"/>
          <w:lang w:eastAsia="pl-PL"/>
        </w:rPr>
        <w:t>www.</w:t>
      </w:r>
      <w:hyperlink r:id="rId8" w:history="1">
        <w:r w:rsidRPr="00540138">
          <w:rPr>
            <w:rStyle w:val="Hipercze"/>
            <w:rFonts w:cstheme="minorHAnsi"/>
            <w:color w:val="auto"/>
            <w:lang w:eastAsia="pl-PL"/>
          </w:rPr>
          <w:t>windoortech</w:t>
        </w:r>
      </w:hyperlink>
      <w:r w:rsidRPr="00540138">
        <w:rPr>
          <w:rFonts w:cstheme="minorHAnsi"/>
          <w:u w:val="single"/>
          <w:lang w:eastAsia="pl-PL"/>
        </w:rPr>
        <w:t>.pl</w:t>
      </w:r>
    </w:p>
    <w:p w:rsidR="00500077" w:rsidRPr="00540138" w:rsidRDefault="00500077" w:rsidP="00500077">
      <w:pPr>
        <w:spacing w:after="0" w:line="240" w:lineRule="auto"/>
        <w:jc w:val="both"/>
        <w:rPr>
          <w:rFonts w:cstheme="minorHAnsi"/>
        </w:rPr>
      </w:pPr>
    </w:p>
    <w:p w:rsidR="00500077" w:rsidRDefault="00500077" w:rsidP="0050007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KONTAKT DLA MEDIÓW:</w:t>
      </w:r>
    </w:p>
    <w:p w:rsidR="00500077" w:rsidRDefault="00500077" w:rsidP="0050007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Ewa Gosiewska</w:t>
      </w:r>
    </w:p>
    <w:p w:rsidR="00500077" w:rsidRDefault="00500077" w:rsidP="0050007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 Manager, </w:t>
      </w:r>
      <w:hyperlink r:id="rId9" w:history="1">
        <w:r>
          <w:rPr>
            <w:rStyle w:val="Hipercze"/>
            <w:rFonts w:eastAsia="Times New Roman" w:cstheme="minorHAnsi"/>
            <w:color w:val="0000FF" w:themeColor="hyperlink"/>
            <w:lang w:eastAsia="pl-PL"/>
          </w:rPr>
          <w:t>ewa.gosiewska@grupamtp.pl</w:t>
        </w:r>
      </w:hyperlink>
      <w:r>
        <w:rPr>
          <w:rFonts w:eastAsia="Times New Roman" w:cstheme="minorHAnsi"/>
          <w:lang w:eastAsia="pl-PL"/>
        </w:rPr>
        <w:t>, tel. +48 61 869 23 35, kom: +48 539 777 553</w:t>
      </w:r>
    </w:p>
    <w:sectPr w:rsidR="005000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16" w:rsidRDefault="003E3F16" w:rsidP="00F80242">
      <w:pPr>
        <w:spacing w:after="0" w:line="240" w:lineRule="auto"/>
      </w:pPr>
      <w:r>
        <w:separator/>
      </w:r>
    </w:p>
  </w:endnote>
  <w:endnote w:type="continuationSeparator" w:id="0">
    <w:p w:rsidR="003E3F16" w:rsidRDefault="003E3F16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16" w:rsidRDefault="003E3F16" w:rsidP="00F80242">
      <w:pPr>
        <w:spacing w:after="0" w:line="240" w:lineRule="auto"/>
      </w:pPr>
      <w:r>
        <w:separator/>
      </w:r>
    </w:p>
  </w:footnote>
  <w:footnote w:type="continuationSeparator" w:id="0">
    <w:p w:rsidR="003E3F16" w:rsidRDefault="003E3F16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635</wp:posOffset>
          </wp:positionH>
          <wp:positionV relativeFrom="paragraph">
            <wp:posOffset>-445135</wp:posOffset>
          </wp:positionV>
          <wp:extent cx="7540625" cy="106654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6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162FE6"/>
    <w:rsid w:val="003E3F16"/>
    <w:rsid w:val="00453338"/>
    <w:rsid w:val="00500077"/>
    <w:rsid w:val="005F3BB4"/>
    <w:rsid w:val="00776FA1"/>
    <w:rsid w:val="0090085F"/>
    <w:rsid w:val="00AE291F"/>
    <w:rsid w:val="00BA1335"/>
    <w:rsid w:val="00D8246B"/>
    <w:rsid w:val="00E70DDF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NormalnyWeb">
    <w:name w:val="Normal (Web)"/>
    <w:basedOn w:val="Normalny"/>
    <w:uiPriority w:val="99"/>
    <w:unhideWhenUsed/>
    <w:rsid w:val="0050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007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0007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00077"/>
    <w:rPr>
      <w:color w:val="800080" w:themeColor="followedHyperlink"/>
      <w:u w:val="single"/>
    </w:rPr>
  </w:style>
  <w:style w:type="paragraph" w:customStyle="1" w:styleId="text--paragraph">
    <w:name w:val="text--paragraph"/>
    <w:basedOn w:val="Normalny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NormalnyWeb">
    <w:name w:val="Normal (Web)"/>
    <w:basedOn w:val="Normalny"/>
    <w:uiPriority w:val="99"/>
    <w:unhideWhenUsed/>
    <w:rsid w:val="0050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007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0007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00077"/>
    <w:rPr>
      <w:color w:val="800080" w:themeColor="followedHyperlink"/>
      <w:u w:val="single"/>
    </w:rPr>
  </w:style>
  <w:style w:type="paragraph" w:customStyle="1" w:styleId="text--paragraph">
    <w:name w:val="text--paragraph"/>
    <w:basedOn w:val="Normalny"/>
    <w:rsid w:val="00AE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doortech.pl/pl?utm_source=info_prasowe_czerwiec&amp;utm_medium=new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indoortech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wa.gosiewska@grupamtp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Ewa Gosiewska</cp:lastModifiedBy>
  <cp:revision>3</cp:revision>
  <dcterms:created xsi:type="dcterms:W3CDTF">2022-06-28T09:23:00Z</dcterms:created>
  <dcterms:modified xsi:type="dcterms:W3CDTF">2022-09-05T09:00:00Z</dcterms:modified>
</cp:coreProperties>
</file>