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56" w:rsidRPr="006D7756" w:rsidRDefault="006D7756" w:rsidP="006D7756">
      <w:pPr>
        <w:spacing w:after="0" w:line="240" w:lineRule="auto"/>
        <w:jc w:val="right"/>
        <w:rPr>
          <w:rFonts w:cstheme="minorHAnsi"/>
          <w:i/>
          <w:shd w:val="clear" w:color="auto" w:fill="F8F8F8"/>
        </w:rPr>
      </w:pPr>
      <w:r w:rsidRPr="006D7756">
        <w:rPr>
          <w:rFonts w:cstheme="minorHAnsi"/>
          <w:i/>
          <w:shd w:val="clear" w:color="auto" w:fill="F8F8F8"/>
        </w:rPr>
        <w:t>Informacja prasowa,</w:t>
      </w:r>
      <w:r w:rsidR="002D4899">
        <w:rPr>
          <w:rFonts w:cstheme="minorHAnsi"/>
          <w:i/>
          <w:shd w:val="clear" w:color="auto" w:fill="F8F8F8"/>
        </w:rPr>
        <w:t>12.02.</w:t>
      </w:r>
      <w:r w:rsidRPr="006D7756">
        <w:rPr>
          <w:rFonts w:cstheme="minorHAnsi"/>
          <w:i/>
          <w:shd w:val="clear" w:color="auto" w:fill="F8F8F8"/>
        </w:rPr>
        <w:t xml:space="preserve"> 2025 r.</w:t>
      </w:r>
    </w:p>
    <w:p w:rsidR="00065112" w:rsidRPr="00D94845" w:rsidRDefault="00065112" w:rsidP="00D94845">
      <w:pPr>
        <w:spacing w:after="0" w:line="240" w:lineRule="auto"/>
        <w:jc w:val="both"/>
        <w:rPr>
          <w:rFonts w:cstheme="minorHAnsi"/>
          <w:b/>
          <w:shd w:val="clear" w:color="auto" w:fill="F8F8F8"/>
        </w:rPr>
      </w:pPr>
      <w:r w:rsidRPr="00D94845">
        <w:rPr>
          <w:rFonts w:cstheme="minorHAnsi"/>
          <w:b/>
          <w:shd w:val="clear" w:color="auto" w:fill="F8F8F8"/>
        </w:rPr>
        <w:t>Bez ekologii nie ma nowoczesnego budownictwa</w:t>
      </w:r>
      <w:r w:rsidR="006D7756">
        <w:rPr>
          <w:rFonts w:cstheme="minorHAnsi"/>
          <w:b/>
          <w:shd w:val="clear" w:color="auto" w:fill="F8F8F8"/>
        </w:rPr>
        <w:t xml:space="preserve"> – „zielone” dyskusje drugiego dnia targów</w:t>
      </w:r>
    </w:p>
    <w:p w:rsidR="00065112" w:rsidRPr="00D94845" w:rsidRDefault="00065112" w:rsidP="00D94845">
      <w:pPr>
        <w:spacing w:after="0" w:line="240" w:lineRule="auto"/>
        <w:jc w:val="both"/>
        <w:rPr>
          <w:rFonts w:cstheme="minorHAnsi"/>
          <w:b/>
          <w:shd w:val="clear" w:color="auto" w:fill="F8F8F8"/>
        </w:rPr>
      </w:pPr>
      <w:r w:rsidRPr="00D94845">
        <w:rPr>
          <w:rFonts w:cstheme="minorHAnsi"/>
          <w:b/>
          <w:shd w:val="clear" w:color="auto" w:fill="F8F8F8"/>
        </w:rPr>
        <w:t>Recykling okien i najnowsze regulacje związane z tym procesem zdominowały konferencję EPPA- Europejskiego Stowarzyszenia Producentów Systemów Profili Okiennych z PVC. To jednak nie jedyne wydarzenie dla branży stolarki zorganizowane drugiego dnia targów BUDMA i WINDOOR-TECH</w:t>
      </w:r>
      <w:r w:rsidR="00EA0188" w:rsidRPr="00D94845">
        <w:rPr>
          <w:rFonts w:cstheme="minorHAnsi"/>
          <w:b/>
          <w:shd w:val="clear" w:color="auto" w:fill="F8F8F8"/>
        </w:rPr>
        <w:t xml:space="preserve">. Kolejnym punktem programu było Forum </w:t>
      </w:r>
      <w:r w:rsidRPr="00D94845">
        <w:rPr>
          <w:rFonts w:cstheme="minorHAnsi"/>
          <w:b/>
          <w:shd w:val="clear" w:color="auto" w:fill="F8F8F8"/>
        </w:rPr>
        <w:t xml:space="preserve">Zielonego Budownictwa pt. Cele klimatyczne w budownictwie. Prawo a strategia. </w:t>
      </w:r>
    </w:p>
    <w:p w:rsidR="00065112" w:rsidRPr="00D94845" w:rsidRDefault="00065112" w:rsidP="00D94845">
      <w:pPr>
        <w:spacing w:after="0" w:line="240" w:lineRule="auto"/>
        <w:jc w:val="both"/>
        <w:rPr>
          <w:rFonts w:cstheme="minorHAnsi"/>
          <w:shd w:val="clear" w:color="auto" w:fill="F8F8F8"/>
        </w:rPr>
      </w:pPr>
      <w:r w:rsidRPr="00D94845">
        <w:rPr>
          <w:rFonts w:cstheme="minorHAnsi"/>
          <w:shd w:val="clear" w:color="auto" w:fill="F8F8F8"/>
        </w:rPr>
        <w:t xml:space="preserve">Europejskie Stowarzyszenie Producentów Systemów Profili Okiennych z PVC (EPPA - The </w:t>
      </w:r>
      <w:proofErr w:type="spellStart"/>
      <w:r w:rsidRPr="00D94845">
        <w:rPr>
          <w:rFonts w:cstheme="minorHAnsi"/>
          <w:shd w:val="clear" w:color="auto" w:fill="F8F8F8"/>
        </w:rPr>
        <w:t>European</w:t>
      </w:r>
      <w:proofErr w:type="spellEnd"/>
      <w:r w:rsidRPr="00D94845">
        <w:rPr>
          <w:rFonts w:cstheme="minorHAnsi"/>
          <w:shd w:val="clear" w:color="auto" w:fill="F8F8F8"/>
        </w:rPr>
        <w:t xml:space="preserve"> Trade </w:t>
      </w:r>
      <w:proofErr w:type="spellStart"/>
      <w:r w:rsidRPr="00D94845">
        <w:rPr>
          <w:rFonts w:cstheme="minorHAnsi"/>
          <w:shd w:val="clear" w:color="auto" w:fill="F8F8F8"/>
        </w:rPr>
        <w:t>Association</w:t>
      </w:r>
      <w:proofErr w:type="spellEnd"/>
      <w:r w:rsidRPr="00D94845">
        <w:rPr>
          <w:rFonts w:cstheme="minorHAnsi"/>
          <w:shd w:val="clear" w:color="auto" w:fill="F8F8F8"/>
        </w:rPr>
        <w:t xml:space="preserve"> of PVC </w:t>
      </w:r>
      <w:proofErr w:type="spellStart"/>
      <w:r w:rsidRPr="00D94845">
        <w:rPr>
          <w:rFonts w:cstheme="minorHAnsi"/>
          <w:shd w:val="clear" w:color="auto" w:fill="F8F8F8"/>
        </w:rPr>
        <w:t>Window</w:t>
      </w:r>
      <w:proofErr w:type="spellEnd"/>
      <w:r w:rsidRPr="00D94845">
        <w:rPr>
          <w:rFonts w:cstheme="minorHAnsi"/>
          <w:shd w:val="clear" w:color="auto" w:fill="F8F8F8"/>
        </w:rPr>
        <w:t xml:space="preserve"> System Suppliers), z siedzibą w Brukseli, reprezentuje dostawców w kontaktach z Komisją Europejską oraz jest wspólną platformą dla krajowych działań w zakresie technologii okien z PVC, recyklingu, ochrony środowiska i public relations. Reprezentuje producentów systemów okiennych PVC i powiązanych produktów budowlanych w Europie. </w:t>
      </w:r>
    </w:p>
    <w:p w:rsidR="00065112" w:rsidRPr="00D94845" w:rsidRDefault="00065112" w:rsidP="00D94845">
      <w:pPr>
        <w:spacing w:after="0" w:line="240" w:lineRule="auto"/>
        <w:jc w:val="both"/>
        <w:rPr>
          <w:rFonts w:cstheme="minorHAnsi"/>
          <w:b/>
          <w:shd w:val="clear" w:color="auto" w:fill="F8F8F8"/>
        </w:rPr>
      </w:pPr>
      <w:r w:rsidRPr="00D94845">
        <w:rPr>
          <w:rFonts w:cstheme="minorHAnsi"/>
          <w:b/>
          <w:shd w:val="clear" w:color="auto" w:fill="F8F8F8"/>
        </w:rPr>
        <w:t>Recykling okien i efektywna współpraca</w:t>
      </w:r>
    </w:p>
    <w:p w:rsidR="00065112" w:rsidRPr="00D94845" w:rsidRDefault="00065112" w:rsidP="00D94845">
      <w:pPr>
        <w:spacing w:after="0" w:line="240" w:lineRule="auto"/>
        <w:jc w:val="both"/>
        <w:rPr>
          <w:rFonts w:cstheme="minorHAnsi"/>
          <w:shd w:val="clear" w:color="auto" w:fill="F8F8F8"/>
        </w:rPr>
      </w:pPr>
      <w:r w:rsidRPr="00D94845">
        <w:rPr>
          <w:rFonts w:cstheme="minorHAnsi"/>
          <w:shd w:val="clear" w:color="auto" w:fill="F8F8F8"/>
        </w:rPr>
        <w:t xml:space="preserve">Jedną z prelegentek konferencji EPPA była Elena </w:t>
      </w:r>
      <w:proofErr w:type="spellStart"/>
      <w:r w:rsidRPr="00D94845">
        <w:rPr>
          <w:rFonts w:cstheme="minorHAnsi"/>
          <w:shd w:val="clear" w:color="auto" w:fill="F8F8F8"/>
        </w:rPr>
        <w:t>Vyboldina</w:t>
      </w:r>
      <w:proofErr w:type="spellEnd"/>
      <w:r w:rsidRPr="00D94845">
        <w:rPr>
          <w:rFonts w:cstheme="minorHAnsi"/>
          <w:shd w:val="clear" w:color="auto" w:fill="F8F8F8"/>
        </w:rPr>
        <w:t xml:space="preserve">, Dyrektor Zarządzająca- EPPA Bruksela, która przybliżyła ideę działania EPPA jako kluczowego gracza w Brukseli odpowiedzialnego za kwestie recyklingu okien. Podkreśliła również, że eksperci EPPA skupiają się na współpracy z Unią Europejską w zakresie regulacji prawnych i technicznych. </w:t>
      </w:r>
    </w:p>
    <w:p w:rsidR="00065112" w:rsidRPr="00D94845" w:rsidRDefault="00065112" w:rsidP="00D94845">
      <w:pPr>
        <w:spacing w:after="0" w:line="240" w:lineRule="auto"/>
        <w:jc w:val="both"/>
        <w:rPr>
          <w:rFonts w:cstheme="minorHAnsi"/>
          <w:shd w:val="clear" w:color="auto" w:fill="F8F8F8"/>
        </w:rPr>
      </w:pPr>
      <w:r w:rsidRPr="00D94845">
        <w:rPr>
          <w:rFonts w:cstheme="minorHAnsi"/>
          <w:shd w:val="clear" w:color="auto" w:fill="F8F8F8"/>
        </w:rPr>
        <w:t xml:space="preserve">Z kolei Laura Espadas Murillo, Kierownik Techniczny - EPPA Bruksela omówiła trendy techniczne i regulacyjne w branży PVC i okien. Jednocześnie przybliżyła zobowiązania EPPA do roku 2030. </w:t>
      </w:r>
      <w:r w:rsidRPr="00D94845">
        <w:rPr>
          <w:rFonts w:cstheme="minorHAnsi"/>
          <w:i/>
          <w:shd w:val="clear" w:color="auto" w:fill="F8F8F8"/>
        </w:rPr>
        <w:t>– Wykorzystamy wszystkie dostępne na rynku PCV z odpadów poużytkowych w nowych profilach okiennych –</w:t>
      </w:r>
      <w:r w:rsidR="001F1F31">
        <w:rPr>
          <w:rFonts w:cstheme="minorHAnsi"/>
          <w:shd w:val="clear" w:color="auto" w:fill="F8F8F8"/>
        </w:rPr>
        <w:t xml:space="preserve"> przekonywała. Dodała także</w:t>
      </w:r>
      <w:r w:rsidRPr="00D94845">
        <w:rPr>
          <w:rFonts w:cstheme="minorHAnsi"/>
          <w:shd w:val="clear" w:color="auto" w:fill="F8F8F8"/>
        </w:rPr>
        <w:t xml:space="preserve">, że w 2023 r. branża stolarki zużyła około 62% własnego </w:t>
      </w:r>
      <w:proofErr w:type="spellStart"/>
      <w:r w:rsidRPr="00D94845">
        <w:rPr>
          <w:rFonts w:cstheme="minorHAnsi"/>
          <w:shd w:val="clear" w:color="auto" w:fill="F8F8F8"/>
        </w:rPr>
        <w:t>recyklatu</w:t>
      </w:r>
      <w:proofErr w:type="spellEnd"/>
      <w:r w:rsidRPr="00D94845">
        <w:rPr>
          <w:rFonts w:cstheme="minorHAnsi"/>
          <w:shd w:val="clear" w:color="auto" w:fill="F8F8F8"/>
        </w:rPr>
        <w:t>.</w:t>
      </w:r>
    </w:p>
    <w:p w:rsidR="00065112" w:rsidRPr="00D94845" w:rsidRDefault="00065112" w:rsidP="00D94845">
      <w:pPr>
        <w:spacing w:after="0" w:line="240" w:lineRule="auto"/>
        <w:jc w:val="both"/>
        <w:rPr>
          <w:rFonts w:cstheme="minorHAnsi"/>
          <w:shd w:val="clear" w:color="auto" w:fill="F8F8F8"/>
        </w:rPr>
      </w:pPr>
      <w:r w:rsidRPr="00D94845">
        <w:rPr>
          <w:rFonts w:cstheme="minorHAnsi"/>
          <w:shd w:val="clear" w:color="auto" w:fill="F8F8F8"/>
        </w:rPr>
        <w:t>Specjalny projekt OKNOREC jednoczący we wspólnym celu wszystkich uczestników branży okiennej w Polsce omówił Karol Pięta, Kierownik Projektu - EPPA Polska.</w:t>
      </w:r>
    </w:p>
    <w:p w:rsidR="00065112" w:rsidRPr="00D94845" w:rsidRDefault="00065112" w:rsidP="00D94845">
      <w:pPr>
        <w:spacing w:after="0" w:line="240" w:lineRule="auto"/>
        <w:jc w:val="both"/>
        <w:rPr>
          <w:rFonts w:cstheme="minorHAnsi"/>
          <w:shd w:val="clear" w:color="auto" w:fill="F8F8F8"/>
        </w:rPr>
      </w:pPr>
      <w:r w:rsidRPr="00D94845">
        <w:rPr>
          <w:rFonts w:cstheme="minorHAnsi"/>
          <w:shd w:val="clear" w:color="auto" w:fill="F8F8F8"/>
        </w:rPr>
        <w:t xml:space="preserve">W ramach </w:t>
      </w:r>
      <w:r w:rsidR="001F1F31">
        <w:rPr>
          <w:rFonts w:cstheme="minorHAnsi"/>
          <w:shd w:val="clear" w:color="auto" w:fill="F8F8F8"/>
        </w:rPr>
        <w:t xml:space="preserve">tego </w:t>
      </w:r>
      <w:r w:rsidRPr="00D94845">
        <w:rPr>
          <w:rFonts w:cstheme="minorHAnsi"/>
          <w:shd w:val="clear" w:color="auto" w:fill="F8F8F8"/>
        </w:rPr>
        <w:t>projektu</w:t>
      </w:r>
      <w:r w:rsidR="001F1F31">
        <w:rPr>
          <w:rFonts w:cstheme="minorHAnsi"/>
          <w:shd w:val="clear" w:color="auto" w:fill="F8F8F8"/>
        </w:rPr>
        <w:t>,</w:t>
      </w:r>
      <w:r w:rsidRPr="00D94845">
        <w:rPr>
          <w:rFonts w:cstheme="minorHAnsi"/>
          <w:shd w:val="clear" w:color="auto" w:fill="F8F8F8"/>
        </w:rPr>
        <w:t xml:space="preserve"> EPPA zamierza zorganizować cały proces wsparcia wymiany okien z demontaży</w:t>
      </w:r>
      <w:r w:rsidR="001F1F31">
        <w:rPr>
          <w:rFonts w:cstheme="minorHAnsi"/>
          <w:shd w:val="clear" w:color="auto" w:fill="F8F8F8"/>
        </w:rPr>
        <w:t xml:space="preserve">. Jest to realizowane </w:t>
      </w:r>
      <w:r w:rsidRPr="00D94845">
        <w:rPr>
          <w:rFonts w:cstheme="minorHAnsi"/>
          <w:shd w:val="clear" w:color="auto" w:fill="F8F8F8"/>
        </w:rPr>
        <w:t xml:space="preserve">w ramach renowacyjnej fali wymian okien w Polsce oraz w Europie. Celem przedsięwzięcia jest zapewnienie zamkniętego łańcucha produkcji okien z maksymalizacją zaangażowania surowców pochodzących z recyklingu, ze zdemontowanych okien. Jak podkreślano zamknięty cykl życia produktu i wielokrotne wykorzystanie surowców do wytworzenia tego samego wyrobu jest najczystszą formą ekologii. </w:t>
      </w:r>
    </w:p>
    <w:p w:rsidR="00065112" w:rsidRPr="00D94845" w:rsidRDefault="00065112" w:rsidP="00D94845">
      <w:pPr>
        <w:spacing w:after="0" w:line="240" w:lineRule="auto"/>
        <w:jc w:val="both"/>
        <w:rPr>
          <w:rFonts w:cstheme="minorHAnsi"/>
          <w:shd w:val="clear" w:color="auto" w:fill="F8F8F8"/>
        </w:rPr>
      </w:pPr>
      <w:r w:rsidRPr="00D94845">
        <w:rPr>
          <w:rFonts w:cstheme="minorHAnsi"/>
          <w:shd w:val="clear" w:color="auto" w:fill="F8F8F8"/>
        </w:rPr>
        <w:t xml:space="preserve">- </w:t>
      </w:r>
      <w:r w:rsidRPr="00D94845">
        <w:rPr>
          <w:rFonts w:cstheme="minorHAnsi"/>
          <w:i/>
          <w:shd w:val="clear" w:color="auto" w:fill="F8F8F8"/>
        </w:rPr>
        <w:t>Obecnie to wszystko co znajduje się w oknie jesteśmy w stanie w 100% przywrócić do ponownego użycia.</w:t>
      </w:r>
      <w:r w:rsidRPr="00D94845">
        <w:rPr>
          <w:rFonts w:cstheme="minorHAnsi"/>
          <w:shd w:val="clear" w:color="auto" w:fill="F8F8F8"/>
        </w:rPr>
        <w:t xml:space="preserve"> – mówił Karol Pięta.</w:t>
      </w:r>
    </w:p>
    <w:p w:rsidR="00065112" w:rsidRPr="00D94845" w:rsidRDefault="00065112" w:rsidP="00D94845">
      <w:pPr>
        <w:spacing w:after="0" w:line="240" w:lineRule="auto"/>
        <w:jc w:val="both"/>
        <w:rPr>
          <w:rFonts w:cstheme="minorHAnsi"/>
          <w:shd w:val="clear" w:color="auto" w:fill="F8F8F8"/>
        </w:rPr>
      </w:pPr>
      <w:r w:rsidRPr="00D94845">
        <w:rPr>
          <w:rFonts w:cstheme="minorHAnsi"/>
          <w:shd w:val="clear" w:color="auto" w:fill="F8F8F8"/>
        </w:rPr>
        <w:t>Ekspert ubolewał, że nadal pokutuje przeświadczenie, że właścicielem odpadu jest klient.</w:t>
      </w:r>
    </w:p>
    <w:p w:rsidR="00065112" w:rsidRPr="00D94845" w:rsidRDefault="00065112" w:rsidP="00D94845">
      <w:pPr>
        <w:spacing w:after="0" w:line="240" w:lineRule="auto"/>
        <w:jc w:val="both"/>
        <w:rPr>
          <w:rFonts w:cstheme="minorHAnsi"/>
          <w:shd w:val="clear" w:color="auto" w:fill="F8F8F8"/>
        </w:rPr>
      </w:pPr>
      <w:r w:rsidRPr="00D94845">
        <w:rPr>
          <w:rFonts w:cstheme="minorHAnsi"/>
          <w:shd w:val="clear" w:color="auto" w:fill="F8F8F8"/>
        </w:rPr>
        <w:t xml:space="preserve">- </w:t>
      </w:r>
      <w:r w:rsidRPr="00D94845">
        <w:rPr>
          <w:rFonts w:cstheme="minorHAnsi"/>
          <w:i/>
          <w:shd w:val="clear" w:color="auto" w:fill="F8F8F8"/>
        </w:rPr>
        <w:t>Ustawodawca wyraźnie mówi, że właścicielem odpadu czyli stolarki otworowej po jej demontażu jest ta firma, która tego demontażu dokonała. W 2025 r. weszło nowe prawo, która nie zezwala na odpad w postaci całego okna. Poszczególne elementy muszą być rozdzielone. Można taką stolarkę przekazać firmie, która ma odpowiednie pozwolenia na recykling. To duży krok w stronę branży</w:t>
      </w:r>
      <w:r w:rsidRPr="00D94845">
        <w:rPr>
          <w:rFonts w:cstheme="minorHAnsi"/>
          <w:shd w:val="clear" w:color="auto" w:fill="F8F8F8"/>
        </w:rPr>
        <w:t xml:space="preserve"> - podkreślił Karol Pięta. Ekspert dodał także, że profile okienne z udziałem materiału z recyklingu mają taką samą jakość jak profile wykonane z materiału pierwotnego. – </w:t>
      </w:r>
      <w:r w:rsidRPr="00D94845">
        <w:rPr>
          <w:rFonts w:cstheme="minorHAnsi"/>
          <w:i/>
          <w:shd w:val="clear" w:color="auto" w:fill="F8F8F8"/>
        </w:rPr>
        <w:t>OKNOREC to nie tylko skojarzenie „okna i recykling” Naszą misją jest idea efektywnej współpracy.</w:t>
      </w:r>
      <w:r w:rsidRPr="00D94845">
        <w:rPr>
          <w:rFonts w:cstheme="minorHAnsi"/>
          <w:shd w:val="clear" w:color="auto" w:fill="F8F8F8"/>
        </w:rPr>
        <w:t xml:space="preserve"> – przekonywał.</w:t>
      </w:r>
    </w:p>
    <w:p w:rsidR="001B07A3" w:rsidRPr="00D94845" w:rsidRDefault="00065112" w:rsidP="00D94845">
      <w:pPr>
        <w:spacing w:after="0" w:line="240" w:lineRule="auto"/>
        <w:jc w:val="both"/>
        <w:rPr>
          <w:rFonts w:cstheme="minorHAnsi"/>
          <w:b/>
          <w:shd w:val="clear" w:color="auto" w:fill="F8F8F8"/>
        </w:rPr>
      </w:pPr>
      <w:r w:rsidRPr="00D94845">
        <w:rPr>
          <w:rFonts w:cstheme="minorHAnsi"/>
          <w:b/>
          <w:shd w:val="clear" w:color="auto" w:fill="F8F8F8"/>
        </w:rPr>
        <w:t>Zielone budownictwo, czyli jakie?</w:t>
      </w:r>
    </w:p>
    <w:p w:rsidR="00065112" w:rsidRPr="00D94845" w:rsidRDefault="00065112" w:rsidP="00D94845">
      <w:pPr>
        <w:spacing w:after="0" w:line="240" w:lineRule="auto"/>
        <w:jc w:val="both"/>
        <w:rPr>
          <w:rFonts w:cstheme="minorHAnsi"/>
          <w:shd w:val="clear" w:color="auto" w:fill="F8F8F8"/>
        </w:rPr>
      </w:pPr>
      <w:r w:rsidRPr="00D94845">
        <w:rPr>
          <w:rFonts w:cstheme="minorHAnsi"/>
          <w:shd w:val="clear" w:color="auto" w:fill="F8F8F8"/>
        </w:rPr>
        <w:t xml:space="preserve">Na to pytanie odpowiedzi szukali eksperci </w:t>
      </w:r>
      <w:r w:rsidR="001B07A3" w:rsidRPr="00D94845">
        <w:rPr>
          <w:rFonts w:cstheme="minorHAnsi"/>
          <w:shd w:val="clear" w:color="auto" w:fill="F8F8F8"/>
        </w:rPr>
        <w:t>FORUM ZIELONEGO BUDOWNICTWA</w:t>
      </w:r>
      <w:r w:rsidRPr="00D94845">
        <w:rPr>
          <w:rFonts w:cstheme="minorHAnsi"/>
          <w:shd w:val="clear" w:color="auto" w:fill="F8F8F8"/>
        </w:rPr>
        <w:t xml:space="preserve">, organizowanego po raz pierwszy na targach WINDOOR-TECH i BUDMA. </w:t>
      </w:r>
    </w:p>
    <w:p w:rsidR="001B07A3" w:rsidRDefault="00065112" w:rsidP="00D94845">
      <w:pPr>
        <w:spacing w:after="0" w:line="240" w:lineRule="auto"/>
        <w:jc w:val="both"/>
        <w:rPr>
          <w:rFonts w:cstheme="minorHAnsi"/>
          <w:shd w:val="clear" w:color="auto" w:fill="F8F8F8"/>
        </w:rPr>
      </w:pPr>
      <w:r w:rsidRPr="00D94845">
        <w:rPr>
          <w:rFonts w:cstheme="minorHAnsi"/>
          <w:i/>
          <w:shd w:val="clear" w:color="auto" w:fill="F8F8F8"/>
        </w:rPr>
        <w:t>- Forum t</w:t>
      </w:r>
      <w:r w:rsidR="001B07A3" w:rsidRPr="00D94845">
        <w:rPr>
          <w:rFonts w:cstheme="minorHAnsi"/>
          <w:i/>
          <w:shd w:val="clear" w:color="auto" w:fill="F8F8F8"/>
        </w:rPr>
        <w:t>o przestrzeń, gdzie prawo spotyka się z biznesem. Nie ma lepszego miejsca na biznes jak Międzynarod</w:t>
      </w:r>
      <w:r w:rsidRPr="00D94845">
        <w:rPr>
          <w:rFonts w:cstheme="minorHAnsi"/>
          <w:i/>
          <w:shd w:val="clear" w:color="auto" w:fill="F8F8F8"/>
        </w:rPr>
        <w:t>owe T</w:t>
      </w:r>
      <w:r w:rsidR="001B07A3" w:rsidRPr="00D94845">
        <w:rPr>
          <w:rFonts w:cstheme="minorHAnsi"/>
          <w:i/>
          <w:shd w:val="clear" w:color="auto" w:fill="F8F8F8"/>
        </w:rPr>
        <w:t>argi Poznańskie.</w:t>
      </w:r>
      <w:r w:rsidRPr="00D94845">
        <w:rPr>
          <w:rFonts w:cstheme="minorHAnsi"/>
          <w:i/>
          <w:shd w:val="clear" w:color="auto" w:fill="F8F8F8"/>
        </w:rPr>
        <w:t>-</w:t>
      </w:r>
      <w:r w:rsidRPr="00D94845">
        <w:rPr>
          <w:rFonts w:cstheme="minorHAnsi"/>
          <w:shd w:val="clear" w:color="auto" w:fill="F8F8F8"/>
        </w:rPr>
        <w:t xml:space="preserve"> powitała zgromadzonych gości Hanna Lisiecka, dyrektor targów WINDOOR-TECH. </w:t>
      </w:r>
    </w:p>
    <w:p w:rsidR="0018021D" w:rsidRDefault="0018021D" w:rsidP="00D94845">
      <w:pPr>
        <w:spacing w:after="0" w:line="240" w:lineRule="auto"/>
        <w:jc w:val="both"/>
        <w:rPr>
          <w:rFonts w:cstheme="minorHAnsi"/>
          <w:shd w:val="clear" w:color="auto" w:fill="F8F8F8"/>
        </w:rPr>
      </w:pPr>
      <w:r w:rsidRPr="0018021D">
        <w:rPr>
          <w:rFonts w:cstheme="minorHAnsi"/>
          <w:shd w:val="clear" w:color="auto" w:fill="F8F8F8"/>
        </w:rPr>
        <w:t>O idei Forum mówili także współorganizatorzy: Cezary Jasiczak oraz Marek Karwowski.</w:t>
      </w:r>
    </w:p>
    <w:p w:rsidR="00065112" w:rsidRPr="001F1F31" w:rsidRDefault="00065112" w:rsidP="00D9484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1F31">
        <w:rPr>
          <w:rFonts w:asciiTheme="minorHAnsi" w:hAnsiTheme="minorHAnsi" w:cstheme="minorHAnsi"/>
          <w:sz w:val="22"/>
          <w:szCs w:val="22"/>
          <w:shd w:val="clear" w:color="auto" w:fill="F8F8F8"/>
        </w:rPr>
        <w:t xml:space="preserve">CELE KLIMATYCZNE W BUDOWNICTWIE. PRAWO A STRATEGIA – było głównym hasłem Forum. </w:t>
      </w:r>
      <w:r w:rsidRPr="001F1F31">
        <w:rPr>
          <w:rFonts w:asciiTheme="minorHAnsi" w:hAnsiTheme="minorHAnsi" w:cstheme="minorHAnsi"/>
          <w:i/>
          <w:sz w:val="22"/>
          <w:szCs w:val="22"/>
          <w:shd w:val="clear" w:color="auto" w:fill="F8F8F8"/>
        </w:rPr>
        <w:t xml:space="preserve">O </w:t>
      </w:r>
      <w:r w:rsidRPr="001F1F31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dekarbonizacji budownictwa i o tym jak rozpoznać prawdziwe deklaracje od </w:t>
      </w:r>
      <w:proofErr w:type="spellStart"/>
      <w:r w:rsidRPr="001F1F31">
        <w:rPr>
          <w:rStyle w:val="Uwydatnienie"/>
          <w:rFonts w:asciiTheme="minorHAnsi" w:hAnsiTheme="minorHAnsi" w:cstheme="minorHAnsi"/>
          <w:i w:val="0"/>
          <w:sz w:val="22"/>
          <w:szCs w:val="22"/>
        </w:rPr>
        <w:t>greenwashingu</w:t>
      </w:r>
      <w:proofErr w:type="spellEnd"/>
      <w:r w:rsidRPr="001F1F31">
        <w:rPr>
          <w:rStyle w:val="Uwydatnienie"/>
          <w:rFonts w:asciiTheme="minorHAnsi" w:hAnsiTheme="minorHAnsi" w:cstheme="minorHAnsi"/>
          <w:i w:val="0"/>
          <w:sz w:val="22"/>
          <w:szCs w:val="22"/>
        </w:rPr>
        <w:t>, mówiła</w:t>
      </w:r>
      <w:r w:rsidRPr="001F1F31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  <w:r w:rsidRPr="001F1F31">
        <w:rPr>
          <w:rFonts w:asciiTheme="minorHAnsi" w:hAnsiTheme="minorHAnsi" w:cstheme="minorHAnsi"/>
          <w:sz w:val="22"/>
          <w:szCs w:val="22"/>
        </w:rPr>
        <w:t xml:space="preserve"> Ewa Kosmala, Global </w:t>
      </w:r>
      <w:proofErr w:type="spellStart"/>
      <w:r w:rsidRPr="001F1F31">
        <w:rPr>
          <w:rFonts w:asciiTheme="minorHAnsi" w:hAnsiTheme="minorHAnsi" w:cstheme="minorHAnsi"/>
          <w:sz w:val="22"/>
          <w:szCs w:val="22"/>
        </w:rPr>
        <w:t>Sustainability</w:t>
      </w:r>
      <w:proofErr w:type="spellEnd"/>
      <w:r w:rsidRPr="001F1F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1F31">
        <w:rPr>
          <w:rFonts w:asciiTheme="minorHAnsi" w:hAnsiTheme="minorHAnsi" w:cstheme="minorHAnsi"/>
          <w:sz w:val="22"/>
          <w:szCs w:val="22"/>
        </w:rPr>
        <w:t>Director</w:t>
      </w:r>
      <w:proofErr w:type="spellEnd"/>
      <w:r w:rsidRPr="001F1F31">
        <w:rPr>
          <w:rFonts w:asciiTheme="minorHAnsi" w:hAnsiTheme="minorHAnsi" w:cstheme="minorHAnsi"/>
          <w:sz w:val="22"/>
          <w:szCs w:val="22"/>
        </w:rPr>
        <w:t>, SELENA</w:t>
      </w:r>
    </w:p>
    <w:p w:rsidR="00065112" w:rsidRPr="001F1F31" w:rsidRDefault="00831010" w:rsidP="00D9484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1F31">
        <w:rPr>
          <w:rFonts w:asciiTheme="minorHAnsi" w:hAnsiTheme="minorHAnsi" w:cstheme="minorHAnsi"/>
          <w:sz w:val="22"/>
          <w:szCs w:val="22"/>
        </w:rPr>
        <w:t>Wspomniała także o „Gr</w:t>
      </w:r>
      <w:r w:rsidR="001F1F31">
        <w:rPr>
          <w:rFonts w:asciiTheme="minorHAnsi" w:hAnsiTheme="minorHAnsi" w:cstheme="minorHAnsi"/>
          <w:sz w:val="22"/>
          <w:szCs w:val="22"/>
        </w:rPr>
        <w:t>e</w:t>
      </w:r>
      <w:r w:rsidRPr="001F1F31">
        <w:rPr>
          <w:rFonts w:asciiTheme="minorHAnsi" w:hAnsiTheme="minorHAnsi" w:cstheme="minorHAnsi"/>
          <w:sz w:val="22"/>
          <w:szCs w:val="22"/>
        </w:rPr>
        <w:t xml:space="preserve">en </w:t>
      </w:r>
      <w:proofErr w:type="spellStart"/>
      <w:r w:rsidRPr="001F1F31">
        <w:rPr>
          <w:rFonts w:asciiTheme="minorHAnsi" w:hAnsiTheme="minorHAnsi" w:cstheme="minorHAnsi"/>
          <w:sz w:val="22"/>
          <w:szCs w:val="22"/>
        </w:rPr>
        <w:t>Claims</w:t>
      </w:r>
      <w:proofErr w:type="spellEnd"/>
      <w:r w:rsidRPr="001F1F31">
        <w:rPr>
          <w:rFonts w:asciiTheme="minorHAnsi" w:hAnsiTheme="minorHAnsi" w:cstheme="minorHAnsi"/>
          <w:sz w:val="22"/>
          <w:szCs w:val="22"/>
        </w:rPr>
        <w:t>” –</w:t>
      </w:r>
      <w:r w:rsidR="001F1F31">
        <w:rPr>
          <w:rFonts w:asciiTheme="minorHAnsi" w:hAnsiTheme="minorHAnsi" w:cstheme="minorHAnsi"/>
          <w:sz w:val="22"/>
          <w:szCs w:val="22"/>
        </w:rPr>
        <w:t xml:space="preserve"> czyli deklaracjach</w:t>
      </w:r>
      <w:r w:rsidRPr="001F1F31">
        <w:rPr>
          <w:rFonts w:asciiTheme="minorHAnsi" w:hAnsiTheme="minorHAnsi" w:cstheme="minorHAnsi"/>
          <w:sz w:val="22"/>
          <w:szCs w:val="22"/>
        </w:rPr>
        <w:t xml:space="preserve"> firm </w:t>
      </w:r>
      <w:r w:rsidR="001F1F31">
        <w:rPr>
          <w:rFonts w:asciiTheme="minorHAnsi" w:hAnsiTheme="minorHAnsi" w:cstheme="minorHAnsi"/>
          <w:sz w:val="22"/>
          <w:szCs w:val="22"/>
        </w:rPr>
        <w:t xml:space="preserve">nt. zalet środowiskowych </w:t>
      </w:r>
      <w:r w:rsidRPr="001F1F31">
        <w:rPr>
          <w:rFonts w:asciiTheme="minorHAnsi" w:hAnsiTheme="minorHAnsi" w:cstheme="minorHAnsi"/>
          <w:sz w:val="22"/>
          <w:szCs w:val="22"/>
        </w:rPr>
        <w:t xml:space="preserve">ich produktów. </w:t>
      </w:r>
    </w:p>
    <w:p w:rsidR="00831010" w:rsidRPr="001F1F31" w:rsidRDefault="00831010" w:rsidP="00D9484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1F31">
        <w:rPr>
          <w:rFonts w:asciiTheme="minorHAnsi" w:hAnsiTheme="minorHAnsi" w:cstheme="minorHAnsi"/>
          <w:i/>
          <w:sz w:val="22"/>
          <w:szCs w:val="22"/>
        </w:rPr>
        <w:lastRenderedPageBreak/>
        <w:t xml:space="preserve">- Aż 53% twierdzeń dotyczących ekologii podaje bezpodstawne informacje, aż 40% wniosków nie posiada dowodów potwierdzających. Połowa wszystkich tzw. Zielonych </w:t>
      </w:r>
      <w:r w:rsidR="001F1F31" w:rsidRPr="001F1F31">
        <w:rPr>
          <w:rFonts w:asciiTheme="minorHAnsi" w:hAnsiTheme="minorHAnsi" w:cstheme="minorHAnsi"/>
          <w:i/>
          <w:sz w:val="22"/>
          <w:szCs w:val="22"/>
        </w:rPr>
        <w:t>etykiet oferuje słabą l</w:t>
      </w:r>
      <w:r w:rsidRPr="001F1F31">
        <w:rPr>
          <w:rFonts w:asciiTheme="minorHAnsi" w:hAnsiTheme="minorHAnsi" w:cstheme="minorHAnsi"/>
          <w:i/>
          <w:sz w:val="22"/>
          <w:szCs w:val="22"/>
        </w:rPr>
        <w:t xml:space="preserve">ub nieistniejącą weryfikację </w:t>
      </w:r>
      <w:r w:rsidRPr="001F1F31">
        <w:rPr>
          <w:rFonts w:asciiTheme="minorHAnsi" w:hAnsiTheme="minorHAnsi" w:cstheme="minorHAnsi"/>
          <w:sz w:val="22"/>
          <w:szCs w:val="22"/>
        </w:rPr>
        <w:t xml:space="preserve">– przekonywała Ewa Kosmala. Dodała także, że w Unii Europejskiej istnieje aż 230 etykiet zrównoważonego rozwoju i 100 ekologicznych etykiet energetycznych, ale poziom ich przejrzystości jest bardzo zróżnicowany. </w:t>
      </w:r>
    </w:p>
    <w:p w:rsidR="00831010" w:rsidRPr="001F1F31" w:rsidRDefault="00831010" w:rsidP="00D9484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1F31">
        <w:rPr>
          <w:rStyle w:val="Uwydatnienie"/>
          <w:rFonts w:asciiTheme="minorHAnsi" w:hAnsiTheme="minorHAnsi" w:cstheme="minorHAnsi"/>
          <w:sz w:val="22"/>
          <w:szCs w:val="22"/>
        </w:rPr>
        <w:t>Cele klimatyczne i wymagania legislacyjne dla se</w:t>
      </w:r>
      <w:r w:rsidR="001F1F31">
        <w:rPr>
          <w:rStyle w:val="Uwydatnienie"/>
          <w:rFonts w:asciiTheme="minorHAnsi" w:hAnsiTheme="minorHAnsi" w:cstheme="minorHAnsi"/>
          <w:sz w:val="22"/>
          <w:szCs w:val="22"/>
        </w:rPr>
        <w:t>ktora w strategii</w:t>
      </w:r>
      <w:r w:rsidRPr="001F1F31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1F31">
        <w:rPr>
          <w:rStyle w:val="Uwydatnienie"/>
          <w:rFonts w:asciiTheme="minorHAnsi" w:hAnsiTheme="minorHAnsi" w:cstheme="minorHAnsi"/>
          <w:sz w:val="22"/>
          <w:szCs w:val="22"/>
        </w:rPr>
        <w:t>Velux</w:t>
      </w:r>
      <w:r w:rsidR="001F1F31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1F1F31">
        <w:rPr>
          <w:rFonts w:asciiTheme="minorHAnsi" w:hAnsiTheme="minorHAnsi" w:cstheme="minorHAnsi"/>
          <w:sz w:val="22"/>
          <w:szCs w:val="22"/>
        </w:rPr>
        <w:t xml:space="preserve"> </w:t>
      </w:r>
      <w:r w:rsidRPr="001F1F31">
        <w:rPr>
          <w:rFonts w:asciiTheme="minorHAnsi" w:hAnsiTheme="minorHAnsi" w:cstheme="minorHAnsi"/>
          <w:sz w:val="22"/>
          <w:szCs w:val="22"/>
        </w:rPr>
        <w:t xml:space="preserve">mówiła Aleksandra Stępniak, Public </w:t>
      </w:r>
      <w:proofErr w:type="spellStart"/>
      <w:r w:rsidRPr="001F1F31">
        <w:rPr>
          <w:rFonts w:asciiTheme="minorHAnsi" w:hAnsiTheme="minorHAnsi" w:cstheme="minorHAnsi"/>
          <w:sz w:val="22"/>
          <w:szCs w:val="22"/>
        </w:rPr>
        <w:t>Affairs</w:t>
      </w:r>
      <w:proofErr w:type="spellEnd"/>
      <w:r w:rsidRPr="001F1F31">
        <w:rPr>
          <w:rFonts w:asciiTheme="minorHAnsi" w:hAnsiTheme="minorHAnsi" w:cstheme="minorHAnsi"/>
          <w:sz w:val="22"/>
          <w:szCs w:val="22"/>
        </w:rPr>
        <w:t xml:space="preserve"> Manager w VELUX. </w:t>
      </w:r>
    </w:p>
    <w:p w:rsidR="001B07A3" w:rsidRPr="001F1F31" w:rsidRDefault="001F1F31" w:rsidP="00D94845">
      <w:pPr>
        <w:spacing w:after="0" w:line="240" w:lineRule="auto"/>
        <w:jc w:val="both"/>
        <w:rPr>
          <w:rFonts w:cstheme="minorHAnsi"/>
          <w:shd w:val="clear" w:color="auto" w:fill="F8F8F8"/>
        </w:rPr>
      </w:pPr>
      <w:r>
        <w:rPr>
          <w:rFonts w:cstheme="minorHAnsi"/>
          <w:shd w:val="clear" w:color="auto" w:fill="F8F8F8"/>
        </w:rPr>
        <w:t xml:space="preserve">Przedstawiła </w:t>
      </w:r>
      <w:r w:rsidR="00831010" w:rsidRPr="001F1F31">
        <w:rPr>
          <w:rFonts w:cstheme="minorHAnsi"/>
          <w:shd w:val="clear" w:color="auto" w:fill="F8F8F8"/>
        </w:rPr>
        <w:t xml:space="preserve">rozwiązania </w:t>
      </w:r>
      <w:proofErr w:type="spellStart"/>
      <w:r w:rsidR="00831010" w:rsidRPr="001F1F31">
        <w:rPr>
          <w:rFonts w:cstheme="minorHAnsi"/>
          <w:shd w:val="clear" w:color="auto" w:fill="F8F8F8"/>
        </w:rPr>
        <w:t>Velux</w:t>
      </w:r>
      <w:proofErr w:type="spellEnd"/>
      <w:r w:rsidR="00831010" w:rsidRPr="001F1F31">
        <w:rPr>
          <w:rFonts w:cstheme="minorHAnsi"/>
          <w:shd w:val="clear" w:color="auto" w:fill="F8F8F8"/>
        </w:rPr>
        <w:t xml:space="preserve"> w zakresie redukcji śladu węglowego takim jak kocioł na biomasę w Gnieźnie. </w:t>
      </w:r>
    </w:p>
    <w:p w:rsidR="00831010" w:rsidRPr="00831010" w:rsidRDefault="001F1F31" w:rsidP="00D9484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i/>
          <w:iCs/>
          <w:lang w:eastAsia="pl-PL"/>
        </w:rPr>
        <w:t>Temat</w:t>
      </w:r>
      <w:r w:rsidR="00831010" w:rsidRPr="001F1F31">
        <w:rPr>
          <w:rFonts w:eastAsia="Times New Roman" w:cstheme="minorHAnsi"/>
          <w:i/>
          <w:iCs/>
          <w:lang w:eastAsia="pl-PL"/>
        </w:rPr>
        <w:t xml:space="preserve"> EPD - deklaracji środowiskowej produktu budowlanego jako narzędzia zrównoważonego rozwoju</w:t>
      </w:r>
      <w:r w:rsidR="00831010" w:rsidRPr="001F1F31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omówiła </w:t>
      </w:r>
      <w:r w:rsidR="00831010" w:rsidRPr="00831010">
        <w:rPr>
          <w:rFonts w:eastAsia="Times New Roman" w:cstheme="minorHAnsi"/>
          <w:lang w:eastAsia="pl-PL"/>
        </w:rPr>
        <w:t xml:space="preserve">Anna </w:t>
      </w:r>
      <w:proofErr w:type="spellStart"/>
      <w:r w:rsidR="00831010" w:rsidRPr="00831010">
        <w:rPr>
          <w:rFonts w:eastAsia="Times New Roman" w:cstheme="minorHAnsi"/>
          <w:lang w:eastAsia="pl-PL"/>
        </w:rPr>
        <w:t>Ostapczenia</w:t>
      </w:r>
      <w:proofErr w:type="spellEnd"/>
      <w:r w:rsidR="00831010" w:rsidRPr="00831010">
        <w:rPr>
          <w:rFonts w:eastAsia="Times New Roman" w:cstheme="minorHAnsi"/>
          <w:lang w:eastAsia="pl-PL"/>
        </w:rPr>
        <w:t xml:space="preserve">, Ekspertka, </w:t>
      </w:r>
      <w:proofErr w:type="spellStart"/>
      <w:r w:rsidR="00831010" w:rsidRPr="00831010">
        <w:rPr>
          <w:rFonts w:eastAsia="Times New Roman" w:cstheme="minorHAnsi"/>
          <w:lang w:eastAsia="pl-PL"/>
        </w:rPr>
        <w:t>Bureau</w:t>
      </w:r>
      <w:proofErr w:type="spellEnd"/>
      <w:r w:rsidR="00831010" w:rsidRPr="00831010">
        <w:rPr>
          <w:rFonts w:eastAsia="Times New Roman" w:cstheme="minorHAnsi"/>
          <w:lang w:eastAsia="pl-PL"/>
        </w:rPr>
        <w:t xml:space="preserve"> Veritas Polska</w:t>
      </w:r>
    </w:p>
    <w:p w:rsidR="00831010" w:rsidRPr="001F1F31" w:rsidRDefault="00831010" w:rsidP="00D94845">
      <w:pPr>
        <w:spacing w:after="0" w:line="240" w:lineRule="auto"/>
        <w:jc w:val="both"/>
        <w:rPr>
          <w:rFonts w:cstheme="minorHAnsi"/>
          <w:shd w:val="clear" w:color="auto" w:fill="F8F8F8"/>
        </w:rPr>
      </w:pPr>
      <w:r w:rsidRPr="001F1F31">
        <w:rPr>
          <w:rFonts w:cstheme="minorHAnsi"/>
          <w:i/>
          <w:shd w:val="clear" w:color="auto" w:fill="F8F8F8"/>
        </w:rPr>
        <w:t>- EPD w przejrzysty sposób raportuje obiektywne, porównywalne</w:t>
      </w:r>
      <w:r w:rsidR="00EA0188" w:rsidRPr="001F1F31">
        <w:rPr>
          <w:rFonts w:cstheme="minorHAnsi"/>
          <w:i/>
          <w:shd w:val="clear" w:color="auto" w:fill="F8F8F8"/>
        </w:rPr>
        <w:t xml:space="preserve"> i zweryfikowane przez strony t</w:t>
      </w:r>
      <w:r w:rsidRPr="001F1F31">
        <w:rPr>
          <w:rFonts w:cstheme="minorHAnsi"/>
          <w:i/>
          <w:shd w:val="clear" w:color="auto" w:fill="F8F8F8"/>
        </w:rPr>
        <w:t>rzecie dane na temat efektywności środowiskowej produktów i usług z perspektywy cyklu życ</w:t>
      </w:r>
      <w:r w:rsidR="00EA0188" w:rsidRPr="001F1F31">
        <w:rPr>
          <w:rFonts w:cstheme="minorHAnsi"/>
          <w:i/>
          <w:shd w:val="clear" w:color="auto" w:fill="F8F8F8"/>
        </w:rPr>
        <w:t>ia</w:t>
      </w:r>
      <w:r w:rsidR="001F1F31">
        <w:rPr>
          <w:rFonts w:cstheme="minorHAnsi"/>
          <w:shd w:val="clear" w:color="auto" w:fill="F8F8F8"/>
        </w:rPr>
        <w:t>- przekonywała</w:t>
      </w:r>
      <w:r w:rsidRPr="001F1F31">
        <w:rPr>
          <w:rFonts w:cstheme="minorHAnsi"/>
          <w:shd w:val="clear" w:color="auto" w:fill="F8F8F8"/>
        </w:rPr>
        <w:t xml:space="preserve"> ekspertka. </w:t>
      </w:r>
    </w:p>
    <w:p w:rsidR="00EA0188" w:rsidRPr="001F1F31" w:rsidRDefault="00EA0188" w:rsidP="00D94845">
      <w:pPr>
        <w:spacing w:after="0" w:line="240" w:lineRule="auto"/>
        <w:jc w:val="both"/>
        <w:rPr>
          <w:rStyle w:val="Uwydatnienie"/>
          <w:rFonts w:cstheme="minorHAnsi"/>
          <w:i w:val="0"/>
          <w:shd w:val="clear" w:color="auto" w:fill="FFFFFF"/>
        </w:rPr>
      </w:pPr>
      <w:r w:rsidRPr="001F1F31">
        <w:rPr>
          <w:rFonts w:cstheme="minorHAnsi"/>
          <w:shd w:val="clear" w:color="auto" w:fill="F8F8F8"/>
        </w:rPr>
        <w:t xml:space="preserve">Z kolei </w:t>
      </w:r>
      <w:r w:rsidRPr="001F1F31">
        <w:rPr>
          <w:rFonts w:cstheme="minorHAnsi"/>
          <w:shd w:val="clear" w:color="auto" w:fill="FFFFFF"/>
        </w:rPr>
        <w:t>Szymon Kościerzyński,</w:t>
      </w:r>
      <w:r w:rsidRPr="001F1F31">
        <w:rPr>
          <w:rFonts w:cstheme="minorHAnsi"/>
          <w:i/>
          <w:shd w:val="clear" w:color="auto" w:fill="FFFFFF"/>
        </w:rPr>
        <w:t xml:space="preserve"> </w:t>
      </w:r>
      <w:r w:rsidRPr="001F1F31">
        <w:rPr>
          <w:rFonts w:cstheme="minorHAnsi"/>
          <w:shd w:val="clear" w:color="auto" w:fill="FFFFFF"/>
        </w:rPr>
        <w:t xml:space="preserve">Główny Specjalista, Urząd Miasta Stołecznego Warszawy, swoim wystąpieniem udowodnił, że jednostki samorządu terytorialnego mogą skutecznie wspierać </w:t>
      </w:r>
      <w:r w:rsidRPr="001F1F31">
        <w:rPr>
          <w:rStyle w:val="Uwydatnienie"/>
          <w:rFonts w:cstheme="minorHAnsi"/>
          <w:i w:val="0"/>
          <w:shd w:val="clear" w:color="auto" w:fill="FFFFFF"/>
        </w:rPr>
        <w:t>zrównoważone budownictwo w mieście. Omówił Warszaw</w:t>
      </w:r>
      <w:r w:rsidR="001F1F31">
        <w:rPr>
          <w:rStyle w:val="Uwydatnienie"/>
          <w:rFonts w:cstheme="minorHAnsi"/>
          <w:i w:val="0"/>
          <w:shd w:val="clear" w:color="auto" w:fill="FFFFFF"/>
        </w:rPr>
        <w:t xml:space="preserve">ski Standard Zielonego Budynku - </w:t>
      </w:r>
      <w:r w:rsidRPr="001F1F31">
        <w:rPr>
          <w:rStyle w:val="Uwydatnienie"/>
          <w:rFonts w:cstheme="minorHAnsi"/>
          <w:i w:val="0"/>
          <w:shd w:val="clear" w:color="auto" w:fill="FFFFFF"/>
        </w:rPr>
        <w:t>zbiór wytycznych opracowanych dla miejskich budynków w stolicy. Dzięki ich wdrożeniu obiekty będą nie tylko bardziej przyjazne dla środowiska, ale także tańsze w utrzymaniu. Ponowne wykorzystanie wód opadowych w instalacjach budynku, zastosowanie OZE czy przyjazne dla środowiska oświetlenie wewnętrzne i zewnętrzne – to część proponowanych rozwiązań, które pozwolą obniżyć koszty zużycia energii.</w:t>
      </w:r>
      <w:r w:rsidRPr="001F1F31">
        <w:rPr>
          <w:rFonts w:cstheme="minorHAnsi"/>
        </w:rPr>
        <w:t xml:space="preserve"> </w:t>
      </w:r>
      <w:r w:rsidRPr="001F1F31">
        <w:rPr>
          <w:rStyle w:val="Uwydatnienie"/>
          <w:rFonts w:cstheme="minorHAnsi"/>
          <w:i w:val="0"/>
          <w:shd w:val="clear" w:color="auto" w:fill="FFFFFF"/>
        </w:rPr>
        <w:t>Stolica jest pierwszym miastem w Polsce, które wdrożyło tak kompleksowe rozwiązanie.</w:t>
      </w:r>
    </w:p>
    <w:p w:rsidR="00D94845" w:rsidRPr="00D94845" w:rsidRDefault="00EA0188" w:rsidP="001F1F3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F1F31">
        <w:rPr>
          <w:rStyle w:val="Uwydatnienie"/>
          <w:rFonts w:cstheme="minorHAnsi"/>
          <w:i w:val="0"/>
          <w:shd w:val="clear" w:color="auto" w:fill="FFFFFF"/>
        </w:rPr>
        <w:t>O ważnej roli samorządów w zrównoważonym budownictwie debatowano także w panelu dyskusyjnym  poświęconym cyfryzacji.</w:t>
      </w:r>
      <w:r w:rsidR="00D94845" w:rsidRPr="001F1F31">
        <w:rPr>
          <w:rStyle w:val="Uwydatnienie"/>
          <w:rFonts w:cstheme="minorHAnsi"/>
          <w:i w:val="0"/>
          <w:shd w:val="clear" w:color="auto" w:fill="FFFFFF"/>
        </w:rPr>
        <w:t xml:space="preserve"> W dyskusji wzięli udział:</w:t>
      </w:r>
      <w:r w:rsidRPr="001F1F31">
        <w:rPr>
          <w:rStyle w:val="Uwydatnienie"/>
          <w:rFonts w:cstheme="minorHAnsi"/>
          <w:i w:val="0"/>
          <w:shd w:val="clear" w:color="auto" w:fill="FFFFFF"/>
        </w:rPr>
        <w:t xml:space="preserve"> </w:t>
      </w:r>
      <w:r w:rsidR="00D94845" w:rsidRPr="001F1F31">
        <w:rPr>
          <w:rFonts w:eastAsia="Times New Roman" w:cstheme="minorHAnsi"/>
          <w:lang w:eastAsia="pl-PL"/>
        </w:rPr>
        <w:t xml:space="preserve">Piotr Przybysz,  </w:t>
      </w:r>
      <w:proofErr w:type="spellStart"/>
      <w:r w:rsidR="00D94845" w:rsidRPr="001F1F31">
        <w:rPr>
          <w:rFonts w:eastAsia="Times New Roman" w:cstheme="minorHAnsi"/>
          <w:lang w:eastAsia="pl-PL"/>
        </w:rPr>
        <w:t>BinderLess</w:t>
      </w:r>
      <w:proofErr w:type="spellEnd"/>
      <w:r w:rsidR="00D94845" w:rsidRPr="001F1F31">
        <w:rPr>
          <w:rFonts w:eastAsia="Times New Roman" w:cstheme="minorHAnsi"/>
          <w:lang w:eastAsia="pl-PL"/>
        </w:rPr>
        <w:t xml:space="preserve"> , </w:t>
      </w:r>
      <w:r w:rsidR="00D94845" w:rsidRPr="00D94845">
        <w:rPr>
          <w:rFonts w:eastAsia="Times New Roman" w:cstheme="minorHAnsi"/>
          <w:lang w:eastAsia="pl-PL"/>
        </w:rPr>
        <w:t>Marcin Gawroński, Pr</w:t>
      </w:r>
      <w:r w:rsidR="00D94845" w:rsidRPr="001F1F31">
        <w:rPr>
          <w:rFonts w:eastAsia="Times New Roman" w:cstheme="minorHAnsi"/>
          <w:lang w:eastAsia="pl-PL"/>
        </w:rPr>
        <w:t>ezydent</w:t>
      </w:r>
      <w:r w:rsidR="00D94845" w:rsidRPr="00D94845">
        <w:rPr>
          <w:rFonts w:eastAsia="Times New Roman" w:cstheme="minorHAnsi"/>
          <w:lang w:eastAsia="pl-PL"/>
        </w:rPr>
        <w:t xml:space="preserve"> Polskie</w:t>
      </w:r>
      <w:r w:rsidR="00D94845" w:rsidRPr="001F1F31">
        <w:rPr>
          <w:rFonts w:eastAsia="Times New Roman" w:cstheme="minorHAnsi"/>
          <w:lang w:eastAsia="pl-PL"/>
        </w:rPr>
        <w:t xml:space="preserve">go Stowarzyszenia </w:t>
      </w:r>
      <w:r w:rsidR="00D94845" w:rsidRPr="00D94845">
        <w:rPr>
          <w:rFonts w:eastAsia="Times New Roman" w:cstheme="minorHAnsi"/>
          <w:lang w:eastAsia="pl-PL"/>
        </w:rPr>
        <w:t>B</w:t>
      </w:r>
      <w:r w:rsidR="00D94845" w:rsidRPr="001F1F31">
        <w:rPr>
          <w:rFonts w:eastAsia="Times New Roman" w:cstheme="minorHAnsi"/>
          <w:lang w:eastAsia="pl-PL"/>
        </w:rPr>
        <w:t xml:space="preserve">udownictwa Ekologicznego PLGBC oraz </w:t>
      </w:r>
      <w:r w:rsidR="00D94845" w:rsidRPr="00D94845">
        <w:rPr>
          <w:rFonts w:eastAsia="Times New Roman" w:cstheme="minorHAnsi"/>
          <w:lang w:eastAsia="pl-PL"/>
        </w:rPr>
        <w:t>Judyta Łuczyńska, Urząd Miasta Stołecznego Warszawa</w:t>
      </w:r>
    </w:p>
    <w:p w:rsidR="00D94845" w:rsidRPr="001F1F31" w:rsidRDefault="00D94845" w:rsidP="00D9484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F1F31">
        <w:rPr>
          <w:rStyle w:val="Uwydatnienie"/>
          <w:rFonts w:cstheme="minorHAnsi"/>
          <w:shd w:val="clear" w:color="auto" w:fill="FFFFFF"/>
        </w:rPr>
        <w:t xml:space="preserve">- Sektor budowlany to najmniej </w:t>
      </w:r>
      <w:proofErr w:type="spellStart"/>
      <w:r w:rsidRPr="001F1F31">
        <w:rPr>
          <w:rStyle w:val="Uwydatnienie"/>
          <w:rFonts w:cstheme="minorHAnsi"/>
          <w:shd w:val="clear" w:color="auto" w:fill="FFFFFF"/>
        </w:rPr>
        <w:t>zdigitalizowana</w:t>
      </w:r>
      <w:proofErr w:type="spellEnd"/>
      <w:r w:rsidRPr="001F1F31">
        <w:rPr>
          <w:rStyle w:val="Uwydatnienie"/>
          <w:rFonts w:cstheme="minorHAnsi"/>
          <w:shd w:val="clear" w:color="auto" w:fill="FFFFFF"/>
        </w:rPr>
        <w:t xml:space="preserve"> branża</w:t>
      </w:r>
      <w:r w:rsidRPr="001F1F31">
        <w:rPr>
          <w:rStyle w:val="Uwydatnienie"/>
          <w:rFonts w:cstheme="minorHAnsi"/>
          <w:i w:val="0"/>
          <w:shd w:val="clear" w:color="auto" w:fill="FFFFFF"/>
        </w:rPr>
        <w:t xml:space="preserve"> – dowodził </w:t>
      </w:r>
      <w:r w:rsidRPr="001F1F31">
        <w:rPr>
          <w:rFonts w:eastAsia="Times New Roman" w:cstheme="minorHAnsi"/>
          <w:lang w:eastAsia="pl-PL"/>
        </w:rPr>
        <w:t xml:space="preserve">Piotr Przybysz, CEO </w:t>
      </w:r>
      <w:proofErr w:type="spellStart"/>
      <w:r w:rsidRPr="001F1F31">
        <w:rPr>
          <w:rFonts w:eastAsia="Times New Roman" w:cstheme="minorHAnsi"/>
          <w:lang w:eastAsia="pl-PL"/>
        </w:rPr>
        <w:t>BinderLess</w:t>
      </w:r>
      <w:proofErr w:type="spellEnd"/>
      <w:r w:rsidRPr="001F1F31">
        <w:rPr>
          <w:rFonts w:eastAsia="Times New Roman" w:cstheme="minorHAnsi"/>
          <w:lang w:eastAsia="pl-PL"/>
        </w:rPr>
        <w:t> </w:t>
      </w:r>
    </w:p>
    <w:p w:rsidR="00D94845" w:rsidRPr="001F1F31" w:rsidRDefault="00D94845" w:rsidP="00D94845">
      <w:pPr>
        <w:spacing w:after="0" w:line="240" w:lineRule="auto"/>
        <w:jc w:val="both"/>
        <w:rPr>
          <w:rFonts w:cstheme="minorHAnsi"/>
          <w:shd w:val="clear" w:color="auto" w:fill="F8F8F8"/>
        </w:rPr>
      </w:pPr>
      <w:r w:rsidRPr="001F1F31">
        <w:rPr>
          <w:rFonts w:cstheme="minorHAnsi"/>
          <w:shd w:val="clear" w:color="auto" w:fill="F8F8F8"/>
        </w:rPr>
        <w:t>Wszyscy eksperci byli zgodni, że we wdrażaniu idei zrównoważonego budownictwa konieczna jest współpraca wszystkich interesariuszy w tym m.in.: producentów, architektów, konsumentów a także jednostek samorządu terytorialnego.</w:t>
      </w:r>
    </w:p>
    <w:p w:rsidR="00D94845" w:rsidRPr="00D94845" w:rsidRDefault="00D94845" w:rsidP="00D9484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F1F31">
        <w:rPr>
          <w:rFonts w:eastAsia="Times New Roman" w:cstheme="minorHAnsi"/>
          <w:iCs/>
          <w:lang w:eastAsia="pl-PL"/>
        </w:rPr>
        <w:t xml:space="preserve">W kolejnych punktach programu poruszono także kwestie: nowej roli </w:t>
      </w:r>
      <w:r w:rsidRPr="00D94845">
        <w:rPr>
          <w:rFonts w:eastAsia="Times New Roman" w:cstheme="minorHAnsi"/>
          <w:iCs/>
          <w:lang w:eastAsia="pl-PL"/>
        </w:rPr>
        <w:t>wykonawców w erze Europ</w:t>
      </w:r>
      <w:r w:rsidRPr="001F1F31">
        <w:rPr>
          <w:rFonts w:eastAsia="Times New Roman" w:cstheme="minorHAnsi"/>
          <w:iCs/>
          <w:lang w:eastAsia="pl-PL"/>
        </w:rPr>
        <w:t>ejskich Regulacji Klimatycznych, Redukcji</w:t>
      </w:r>
      <w:r w:rsidRPr="00D94845">
        <w:rPr>
          <w:rFonts w:eastAsia="Times New Roman" w:cstheme="minorHAnsi"/>
          <w:iCs/>
          <w:lang w:eastAsia="pl-PL"/>
        </w:rPr>
        <w:t xml:space="preserve"> śladu węglowego</w:t>
      </w:r>
      <w:r w:rsidRPr="001F1F31">
        <w:rPr>
          <w:rFonts w:eastAsia="Times New Roman" w:cstheme="minorHAnsi"/>
          <w:iCs/>
          <w:lang w:eastAsia="pl-PL"/>
        </w:rPr>
        <w:t xml:space="preserve"> w kontekście prac projektowych, ESG. </w:t>
      </w:r>
      <w:r w:rsidRPr="001F1F31">
        <w:rPr>
          <w:rFonts w:eastAsia="Times New Roman" w:cstheme="minorHAnsi"/>
          <w:lang w:eastAsia="pl-PL"/>
        </w:rPr>
        <w:t>P</w:t>
      </w:r>
      <w:r w:rsidRPr="00D94845">
        <w:rPr>
          <w:rFonts w:eastAsia="Times New Roman" w:cstheme="minorHAnsi"/>
          <w:lang w:eastAsia="pl-PL"/>
        </w:rPr>
        <w:t>rof. dr hab. inż. Tomasz Błaszczyński,</w:t>
      </w:r>
      <w:r w:rsidRPr="001F1F31">
        <w:rPr>
          <w:rFonts w:eastAsia="Times New Roman" w:cstheme="minorHAnsi"/>
          <w:lang w:eastAsia="pl-PL"/>
        </w:rPr>
        <w:t xml:space="preserve"> przekonywał, że w zrównoważonym budownictwie trzeba się kierować przede wszystkim zdrowym rozsądkiem. </w:t>
      </w:r>
    </w:p>
    <w:p w:rsidR="00D94845" w:rsidRPr="00D94845" w:rsidRDefault="00D94845" w:rsidP="00D9484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F1F31">
        <w:rPr>
          <w:rFonts w:eastAsia="Times New Roman" w:cstheme="minorHAnsi"/>
          <w:iCs/>
          <w:lang w:eastAsia="pl-PL"/>
        </w:rPr>
        <w:t xml:space="preserve">Forum zakończyła dyskusja panelowa pt.: </w:t>
      </w:r>
      <w:r w:rsidRPr="00D94845">
        <w:rPr>
          <w:rFonts w:eastAsia="Times New Roman" w:cstheme="minorHAnsi"/>
          <w:iCs/>
          <w:lang w:eastAsia="pl-PL"/>
        </w:rPr>
        <w:t>Co powinno się wydarzyć aby budownictwo było gotowe na konkurencyjność w obszarach ESG </w:t>
      </w:r>
      <w:r w:rsidRPr="001F1F31">
        <w:rPr>
          <w:rFonts w:eastAsia="Times New Roman" w:cstheme="minorHAnsi"/>
          <w:iCs/>
          <w:lang w:eastAsia="pl-PL"/>
        </w:rPr>
        <w:t xml:space="preserve">. </w:t>
      </w:r>
    </w:p>
    <w:p w:rsidR="00D94845" w:rsidRPr="001F1F31" w:rsidRDefault="00D94845" w:rsidP="00D94845">
      <w:pPr>
        <w:spacing w:after="0" w:line="240" w:lineRule="auto"/>
        <w:jc w:val="both"/>
        <w:rPr>
          <w:rFonts w:cstheme="minorHAnsi"/>
          <w:shd w:val="clear" w:color="auto" w:fill="F8F8F8"/>
        </w:rPr>
      </w:pPr>
    </w:p>
    <w:p w:rsidR="00D94845" w:rsidRDefault="006D7756" w:rsidP="00D94845">
      <w:pPr>
        <w:spacing w:after="0" w:line="240" w:lineRule="auto"/>
        <w:jc w:val="both"/>
        <w:rPr>
          <w:rStyle w:val="Pogrubienie"/>
          <w:rFonts w:cstheme="minorHAnsi"/>
          <w:shd w:val="clear" w:color="auto" w:fill="FFFFFF"/>
        </w:rPr>
      </w:pPr>
      <w:r w:rsidRPr="00AC08AE">
        <w:rPr>
          <w:rStyle w:val="Pogrubienie"/>
          <w:rFonts w:cstheme="minorHAnsi"/>
          <w:shd w:val="clear" w:color="auto" w:fill="FFFFFF"/>
        </w:rPr>
        <w:t>Targi Budownictwa i Architektury BUDMA oraz organizowane w cyklu dwuletnim Targi Maszyn i Komponentów do Produkcji Okien, Drzwi, Bram i Fasad WINDOOR-TECH odbywają się na Międzynarodowych Targach Poznańskich i potrwają do 14 lutego 2025 r.</w:t>
      </w:r>
    </w:p>
    <w:p w:rsidR="00396A97" w:rsidRDefault="00396A97" w:rsidP="00D94845">
      <w:pPr>
        <w:spacing w:after="0" w:line="240" w:lineRule="auto"/>
        <w:jc w:val="both"/>
        <w:rPr>
          <w:rFonts w:cstheme="minorHAnsi"/>
          <w:i/>
          <w:shd w:val="clear" w:color="auto" w:fill="F8F8F8"/>
        </w:rPr>
      </w:pPr>
    </w:p>
    <w:p w:rsidR="00791940" w:rsidRPr="00791940" w:rsidRDefault="00791940" w:rsidP="00D94845">
      <w:pPr>
        <w:spacing w:after="0" w:line="240" w:lineRule="auto"/>
        <w:jc w:val="both"/>
        <w:rPr>
          <w:rFonts w:cstheme="minorHAnsi"/>
          <w:b/>
          <w:shd w:val="clear" w:color="auto" w:fill="F8F8F8"/>
        </w:rPr>
      </w:pPr>
      <w:r w:rsidRPr="00791940">
        <w:rPr>
          <w:rFonts w:cstheme="minorHAnsi"/>
          <w:b/>
          <w:shd w:val="clear" w:color="auto" w:fill="F8F8F8"/>
        </w:rPr>
        <w:t>Kontakt dla mediów:</w:t>
      </w:r>
    </w:p>
    <w:p w:rsidR="00791940" w:rsidRPr="00791940" w:rsidRDefault="00791940" w:rsidP="00D94845">
      <w:pPr>
        <w:spacing w:after="0" w:line="240" w:lineRule="auto"/>
        <w:jc w:val="both"/>
        <w:rPr>
          <w:rFonts w:cstheme="minorHAnsi"/>
          <w:shd w:val="clear" w:color="auto" w:fill="F8F8F8"/>
        </w:rPr>
      </w:pPr>
      <w:r>
        <w:rPr>
          <w:rFonts w:cstheme="minorHAnsi"/>
          <w:shd w:val="clear" w:color="auto" w:fill="F8F8F8"/>
        </w:rPr>
        <w:t xml:space="preserve">Ewa Gosiewska, </w:t>
      </w:r>
      <w:hyperlink r:id="rId5" w:history="1">
        <w:r w:rsidRPr="00365659">
          <w:rPr>
            <w:rStyle w:val="Hipercze"/>
            <w:rFonts w:cstheme="minorHAnsi"/>
            <w:shd w:val="clear" w:color="auto" w:fill="F8F8F8"/>
          </w:rPr>
          <w:t>ewa.gosiewska@grupamtp.pl</w:t>
        </w:r>
      </w:hyperlink>
      <w:r>
        <w:rPr>
          <w:rFonts w:cstheme="minorHAnsi"/>
          <w:shd w:val="clear" w:color="auto" w:fill="F8F8F8"/>
        </w:rPr>
        <w:t>, tel.539 777 553</w:t>
      </w:r>
      <w:bookmarkStart w:id="0" w:name="_GoBack"/>
      <w:bookmarkEnd w:id="0"/>
    </w:p>
    <w:sectPr w:rsidR="00791940" w:rsidRPr="00791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7D0F"/>
    <w:multiLevelType w:val="multilevel"/>
    <w:tmpl w:val="EDBE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D7283"/>
    <w:multiLevelType w:val="multilevel"/>
    <w:tmpl w:val="AF96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17455"/>
    <w:multiLevelType w:val="multilevel"/>
    <w:tmpl w:val="7D58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98"/>
    <w:rsid w:val="00001598"/>
    <w:rsid w:val="00065112"/>
    <w:rsid w:val="00114610"/>
    <w:rsid w:val="0018021D"/>
    <w:rsid w:val="001B07A3"/>
    <w:rsid w:val="001F1F31"/>
    <w:rsid w:val="002D4899"/>
    <w:rsid w:val="00395188"/>
    <w:rsid w:val="00396A97"/>
    <w:rsid w:val="004954AE"/>
    <w:rsid w:val="006C5088"/>
    <w:rsid w:val="006D7756"/>
    <w:rsid w:val="00791940"/>
    <w:rsid w:val="00831010"/>
    <w:rsid w:val="008F411C"/>
    <w:rsid w:val="00AC08AE"/>
    <w:rsid w:val="00B6668A"/>
    <w:rsid w:val="00BC05E6"/>
    <w:rsid w:val="00C10DD9"/>
    <w:rsid w:val="00C218F0"/>
    <w:rsid w:val="00D94845"/>
    <w:rsid w:val="00EA0188"/>
    <w:rsid w:val="00F0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B8D2"/>
  <w15:chartTrackingRefBased/>
  <w15:docId w15:val="{40628438-FC1A-4153-9144-0902852D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50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7A3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218F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218F0"/>
    <w:rPr>
      <w:rFonts w:ascii="Consolas" w:hAnsi="Consolas"/>
      <w:sz w:val="20"/>
      <w:szCs w:val="20"/>
    </w:rPr>
  </w:style>
  <w:style w:type="paragraph" w:customStyle="1" w:styleId="font8">
    <w:name w:val="font_8"/>
    <w:basedOn w:val="Normalny"/>
    <w:rsid w:val="00C2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ixui-rich-texttext">
    <w:name w:val="wixui-rich-text__text"/>
    <w:basedOn w:val="Domylnaczcionkaakapitu"/>
    <w:rsid w:val="00C218F0"/>
  </w:style>
  <w:style w:type="character" w:customStyle="1" w:styleId="Nagwek4Znak">
    <w:name w:val="Nagłówek 4 Znak"/>
    <w:basedOn w:val="Domylnaczcionkaakapitu"/>
    <w:link w:val="Nagwek4"/>
    <w:uiPriority w:val="9"/>
    <w:rsid w:val="006C50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wydatnienie">
    <w:name w:val="Emphasis"/>
    <w:basedOn w:val="Domylnaczcionkaakapitu"/>
    <w:uiPriority w:val="20"/>
    <w:qFormat/>
    <w:rsid w:val="0011461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06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7756"/>
    <w:rPr>
      <w:b/>
      <w:bCs/>
    </w:rPr>
  </w:style>
  <w:style w:type="character" w:styleId="Hipercze">
    <w:name w:val="Hyperlink"/>
    <w:basedOn w:val="Domylnaczcionkaakapitu"/>
    <w:uiPriority w:val="99"/>
    <w:unhideWhenUsed/>
    <w:rsid w:val="007919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.gosiewska@grupamt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Gosiewska</dc:creator>
  <cp:keywords/>
  <dc:description/>
  <cp:lastModifiedBy>Ewa Gosiewska</cp:lastModifiedBy>
  <cp:revision>7</cp:revision>
  <cp:lastPrinted>2025-02-12T11:04:00Z</cp:lastPrinted>
  <dcterms:created xsi:type="dcterms:W3CDTF">2025-02-12T18:14:00Z</dcterms:created>
  <dcterms:modified xsi:type="dcterms:W3CDTF">2025-02-12T18:32:00Z</dcterms:modified>
</cp:coreProperties>
</file>